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入住须知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尊敬的长者：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您好！欢迎您入住“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华邦</w:t>
      </w:r>
      <w:r>
        <w:rPr>
          <w:rFonts w:hint="eastAsia" w:ascii="仿宋" w:hAnsi="仿宋" w:eastAsia="仿宋" w:cs="仿宋"/>
          <w:sz w:val="28"/>
          <w:szCs w:val="28"/>
        </w:rPr>
        <w:t>美好家园养老集团·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”，在这里您可享受细致、以人为本的贴心服务，感受家的温馨，尽享长者尊贵！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入住准备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请根据需要选择携带以下物品：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1、换洗的衣物：衣服、袜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子</w:t>
      </w:r>
      <w:r>
        <w:rPr>
          <w:rFonts w:hint="eastAsia" w:ascii="仿宋" w:hAnsi="仿宋" w:eastAsia="仿宋" w:cs="仿宋"/>
          <w:sz w:val="28"/>
          <w:szCs w:val="28"/>
        </w:rPr>
        <w:t>、毛巾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室内拖鞋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注意鞋子必须防滑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2、洗漱用品：请根据个人需要自备牙刷、牙膏、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漱口</w:t>
      </w:r>
      <w:r>
        <w:rPr>
          <w:rFonts w:hint="eastAsia" w:ascii="仿宋" w:hAnsi="仿宋" w:eastAsia="仿宋" w:cs="仿宋"/>
          <w:sz w:val="28"/>
          <w:szCs w:val="28"/>
        </w:rPr>
        <w:t>杯、须刨、香皂、洗头水、淋浴露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</w:t>
      </w:r>
      <w:r>
        <w:rPr>
          <w:rFonts w:hint="eastAsia" w:ascii="仿宋" w:hAnsi="仿宋" w:eastAsia="仿宋" w:cs="仿宋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3、日用品：水杯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或保温杯、</w:t>
      </w:r>
      <w:r>
        <w:rPr>
          <w:rFonts w:hint="eastAsia" w:ascii="仿宋" w:hAnsi="仿宋" w:eastAsia="仿宋" w:cs="仿宋"/>
          <w:sz w:val="28"/>
          <w:szCs w:val="28"/>
        </w:rPr>
        <w:t>润肤露、梳子、纸巾、浴巾。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、贵重物品及钱财请勿带入，长者可预留少量备用现金（500元以下）。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1、本养老服务中心已为入住长者提供房间内必备的家电、家具用品，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如需自带须经本公司同意后方可带入。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2、遵守各项规章制度，服从管理人员的管理，进出院区及亲属探访时需在前台登记，接待来访时间：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-1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时，15：00-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17：</w:t>
      </w:r>
      <w:r>
        <w:rPr>
          <w:rFonts w:hint="eastAsia" w:ascii="仿宋" w:hAnsi="仿宋" w:eastAsia="仿宋" w:cs="仿宋"/>
          <w:sz w:val="28"/>
          <w:szCs w:val="28"/>
        </w:rPr>
        <w:t>00时。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3、原则上不允许携带各种宠物入住，严禁携带对长者安全有影响的物品（刺激性、怪气味物品，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锐器，</w:t>
      </w:r>
      <w:r>
        <w:rPr>
          <w:rFonts w:hint="eastAsia" w:ascii="仿宋" w:hAnsi="仿宋" w:eastAsia="仿宋" w:cs="仿宋"/>
          <w:sz w:val="28"/>
          <w:szCs w:val="28"/>
        </w:rPr>
        <w:t>易燃、易爆及挥发性物品）进入园区。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4、请爱护房间及园区内的公共财物，损坏照价赔偿。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5、长者如需持有房间钥匙，请妥善保管，如遗失需缴纳再配制钥匙的费用；离开房间时请关好门窗、水电。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三、办理入住手续时请提供以下资料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1、入住长者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监护人</w:t>
      </w:r>
      <w:r>
        <w:rPr>
          <w:rFonts w:hint="eastAsia" w:ascii="仿宋" w:hAnsi="仿宋" w:eastAsia="仿宋" w:cs="仿宋"/>
          <w:sz w:val="28"/>
          <w:szCs w:val="28"/>
        </w:rPr>
        <w:t>的户口本及身份证复印件，《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养老</w:t>
      </w:r>
      <w:r>
        <w:rPr>
          <w:rFonts w:hint="eastAsia" w:ascii="仿宋" w:hAnsi="仿宋" w:eastAsia="仿宋" w:cs="仿宋"/>
          <w:sz w:val="28"/>
          <w:szCs w:val="28"/>
        </w:rPr>
        <w:t>服务合同》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涉及到的</w:t>
      </w:r>
      <w:r>
        <w:rPr>
          <w:rFonts w:hint="eastAsia" w:ascii="仿宋" w:hAnsi="仿宋" w:eastAsia="仿宋" w:cs="仿宋"/>
          <w:sz w:val="28"/>
          <w:szCs w:val="28"/>
        </w:rPr>
        <w:t>丙方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个人）</w:t>
      </w:r>
      <w:r>
        <w:rPr>
          <w:rFonts w:hint="eastAsia" w:ascii="仿宋" w:hAnsi="仿宋" w:eastAsia="仿宋" w:cs="仿宋"/>
          <w:sz w:val="28"/>
          <w:szCs w:val="28"/>
        </w:rPr>
        <w:t>身份证复印件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或丙方（单位）相关材料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2、入住长者近期免冠1寸彩色照片3张。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3、入住时提交长者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个月内由二级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甲等及</w:t>
      </w:r>
      <w:r>
        <w:rPr>
          <w:rFonts w:hint="eastAsia" w:ascii="仿宋" w:hAnsi="仿宋" w:eastAsia="仿宋" w:cs="仿宋"/>
          <w:sz w:val="28"/>
          <w:szCs w:val="28"/>
        </w:rPr>
        <w:t>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级别</w:t>
      </w:r>
      <w:r>
        <w:rPr>
          <w:rFonts w:hint="eastAsia" w:ascii="仿宋" w:hAnsi="仿宋" w:eastAsia="仿宋" w:cs="仿宋"/>
          <w:sz w:val="28"/>
          <w:szCs w:val="28"/>
        </w:rPr>
        <w:t>医院出具的体检报告，作为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养老服务</w:t>
      </w:r>
      <w:r>
        <w:rPr>
          <w:rFonts w:hint="eastAsia" w:ascii="仿宋" w:hAnsi="仿宋" w:eastAsia="仿宋" w:cs="仿宋"/>
          <w:sz w:val="28"/>
          <w:szCs w:val="28"/>
        </w:rPr>
        <w:t>合同附件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3，</w:t>
      </w:r>
      <w:r>
        <w:rPr>
          <w:rFonts w:hint="eastAsia" w:ascii="仿宋" w:hAnsi="仿宋" w:eastAsia="仿宋" w:cs="仿宋"/>
          <w:sz w:val="28"/>
          <w:szCs w:val="28"/>
        </w:rPr>
        <w:t>《体检报告》应包含以下内容：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4、医保卡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体检项目清单；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）血常规检查：白细胞计数、红细胞计数、血红蛋白、血小板计数等；（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）感染检查：乙肝表面抗原、乙肝表面抗体、乙肝e抗原、乙肝e抗体、乙肝核心抗体、丙型肝炎病毒抗体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(3)</w:t>
      </w:r>
      <w:r>
        <w:rPr>
          <w:rFonts w:hint="eastAsia" w:ascii="仿宋" w:hAnsi="仿宋" w:eastAsia="仿宋" w:cs="仿宋"/>
          <w:sz w:val="28"/>
          <w:szCs w:val="28"/>
        </w:rPr>
        <w:t>人类免疫缺陷病毒HIV1+2型抗体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(4)</w:t>
      </w:r>
      <w:r>
        <w:rPr>
          <w:rFonts w:hint="eastAsia" w:ascii="仿宋" w:hAnsi="仿宋" w:eastAsia="仿宋" w:cs="仿宋"/>
          <w:sz w:val="28"/>
          <w:szCs w:val="28"/>
        </w:rPr>
        <w:t>梅毒螺旋体抗体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(5)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甲肝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(6)</w:t>
      </w:r>
      <w:r>
        <w:rPr>
          <w:rFonts w:hint="eastAsia" w:ascii="仿宋" w:hAnsi="仿宋" w:eastAsia="仿宋" w:cs="仿宋"/>
          <w:sz w:val="28"/>
          <w:szCs w:val="28"/>
        </w:rPr>
        <w:t>心电图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48小时内核酸检测。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本《入住须知》最终解释和修订权归本公司所有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我们将竭诚为您提供服务，如有需要请联系前台（电话：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敬祝：您及您的家人们身体健康、生活愉快！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机构名称：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我们已经阅读了上述入住须知，知晓其内容，并承诺严格遵守。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入住长者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监护人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/家属</w:t>
      </w:r>
      <w:r>
        <w:rPr>
          <w:rFonts w:hint="eastAsia" w:ascii="仿宋" w:hAnsi="仿宋" w:eastAsia="仿宋" w:cs="仿宋"/>
          <w:sz w:val="28"/>
          <w:szCs w:val="28"/>
        </w:rPr>
        <w:t xml:space="preserve">签名：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日期：                            </w:t>
      </w:r>
    </w:p>
    <w:sectPr>
      <w:headerReference r:id="rId3" w:type="default"/>
      <w:footerReference r:id="rId4" w:type="default"/>
      <w:pgSz w:w="11906" w:h="16838"/>
      <w:pgMar w:top="1134" w:right="1587" w:bottom="1219" w:left="1587" w:header="851" w:footer="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-1058545</wp:posOffset>
          </wp:positionH>
          <wp:positionV relativeFrom="margin">
            <wp:posOffset>8885555</wp:posOffset>
          </wp:positionV>
          <wp:extent cx="7610475" cy="1085850"/>
          <wp:effectExtent l="0" t="0" r="952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880" w:hanging="4410" w:hangingChars="2100"/>
      <w:jc w:val="left"/>
      <w:rPr>
        <w:rFonts w:hint="eastAsia" w:eastAsiaTheme="majorEastAsia"/>
        <w:lang w:val="en-US" w:eastAsia="zh-CN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-1036320</wp:posOffset>
          </wp:positionH>
          <wp:positionV relativeFrom="margin">
            <wp:posOffset>-693420</wp:posOffset>
          </wp:positionV>
          <wp:extent cx="7588250" cy="723900"/>
          <wp:effectExtent l="0" t="0" r="12700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56D"/>
    <w:rsid w:val="000879BB"/>
    <w:rsid w:val="000C7DC6"/>
    <w:rsid w:val="000E4794"/>
    <w:rsid w:val="00123F3D"/>
    <w:rsid w:val="00165639"/>
    <w:rsid w:val="001F107F"/>
    <w:rsid w:val="00286D31"/>
    <w:rsid w:val="002A2602"/>
    <w:rsid w:val="00305CDF"/>
    <w:rsid w:val="0031376C"/>
    <w:rsid w:val="00416FF2"/>
    <w:rsid w:val="004438A3"/>
    <w:rsid w:val="00470E4F"/>
    <w:rsid w:val="00476F5C"/>
    <w:rsid w:val="005023DB"/>
    <w:rsid w:val="005E1A84"/>
    <w:rsid w:val="00704535"/>
    <w:rsid w:val="00716CB8"/>
    <w:rsid w:val="007300CA"/>
    <w:rsid w:val="00736A2F"/>
    <w:rsid w:val="00747125"/>
    <w:rsid w:val="007A6F5F"/>
    <w:rsid w:val="00856E35"/>
    <w:rsid w:val="0086004C"/>
    <w:rsid w:val="008A156D"/>
    <w:rsid w:val="009630EB"/>
    <w:rsid w:val="009D3C5E"/>
    <w:rsid w:val="00A107A0"/>
    <w:rsid w:val="00A26D68"/>
    <w:rsid w:val="00A95394"/>
    <w:rsid w:val="00AE1DA2"/>
    <w:rsid w:val="00AF2B00"/>
    <w:rsid w:val="00CA5328"/>
    <w:rsid w:val="00D77E74"/>
    <w:rsid w:val="00D837FB"/>
    <w:rsid w:val="00D8670B"/>
    <w:rsid w:val="00DF23F8"/>
    <w:rsid w:val="00E266F0"/>
    <w:rsid w:val="00ED63EB"/>
    <w:rsid w:val="00EF164E"/>
    <w:rsid w:val="00EF7351"/>
    <w:rsid w:val="00F179F1"/>
    <w:rsid w:val="00F222A8"/>
    <w:rsid w:val="00FE2CC2"/>
    <w:rsid w:val="00FE6666"/>
    <w:rsid w:val="03071A99"/>
    <w:rsid w:val="0C176004"/>
    <w:rsid w:val="146C7D9B"/>
    <w:rsid w:val="15B35B80"/>
    <w:rsid w:val="16807466"/>
    <w:rsid w:val="16D135BA"/>
    <w:rsid w:val="1CAF1286"/>
    <w:rsid w:val="1E1733D5"/>
    <w:rsid w:val="1FF66321"/>
    <w:rsid w:val="22A96EE6"/>
    <w:rsid w:val="27F8506F"/>
    <w:rsid w:val="291E50F6"/>
    <w:rsid w:val="2CFF21FF"/>
    <w:rsid w:val="2F7F488B"/>
    <w:rsid w:val="32C2779D"/>
    <w:rsid w:val="353441AC"/>
    <w:rsid w:val="3AA243B9"/>
    <w:rsid w:val="415B51A7"/>
    <w:rsid w:val="42993F2D"/>
    <w:rsid w:val="45385A9D"/>
    <w:rsid w:val="45D018E2"/>
    <w:rsid w:val="47FD65CA"/>
    <w:rsid w:val="4D76355C"/>
    <w:rsid w:val="4E6B636B"/>
    <w:rsid w:val="521A1920"/>
    <w:rsid w:val="58547135"/>
    <w:rsid w:val="5B5238E8"/>
    <w:rsid w:val="5CC11E34"/>
    <w:rsid w:val="5D4B773E"/>
    <w:rsid w:val="63F3702B"/>
    <w:rsid w:val="64743D98"/>
    <w:rsid w:val="7038037F"/>
    <w:rsid w:val="72C158A5"/>
    <w:rsid w:val="75A7003F"/>
    <w:rsid w:val="773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Emphasis"/>
    <w:qFormat/>
    <w:uiPriority w:val="0"/>
    <w:rPr>
      <w:rFonts w:ascii="Arial Black" w:hAnsi="Arial Black" w:eastAsia="黑体"/>
      <w:b/>
      <w:spacing w:val="0"/>
      <w:sz w:val="21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4EA32-0ED3-4050-8CE0-F732C751E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171</Words>
  <Characters>978</Characters>
  <Lines>8</Lines>
  <Paragraphs>2</Paragraphs>
  <TotalTime>1</TotalTime>
  <ScaleCrop>false</ScaleCrop>
  <LinksUpToDate>false</LinksUpToDate>
  <CharactersWithSpaces>1147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2016-03-09T03:29:00Z</dcterms:created>
  <dc:creator>蓝凌软件</dc:creator>
  <cp:lastModifiedBy>Administrator</cp:lastModifiedBy>
  <cp:lastPrinted>2016-03-20T07:56:00Z</cp:lastPrinted>
  <dcterms:modified xsi:type="dcterms:W3CDTF">2022-02-20T02:49:01Z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3C3C14FA5E724813A7780E36F0BC052A</vt:lpwstr>
  </property>
</Properties>
</file>