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1333" w14:textId="77777777" w:rsidR="00002304" w:rsidRDefault="00002304" w:rsidP="0000230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77265ABA" w14:textId="77777777" w:rsidR="00002304" w:rsidRDefault="00002304" w:rsidP="00002304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北京市第二届全国“敬老文明号”单位名单</w:t>
      </w:r>
    </w:p>
    <w:p w14:paraId="15738231" w14:textId="77777777" w:rsidR="00002304" w:rsidRDefault="00002304" w:rsidP="00002304">
      <w:pPr>
        <w:snapToGrid w:val="0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（以下单位不再参评；核查单位需对其进行核查并报送结果）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7144"/>
        <w:gridCol w:w="4253"/>
      </w:tblGrid>
      <w:tr w:rsidR="00002304" w14:paraId="6FB24ECC" w14:textId="77777777" w:rsidTr="0026370B">
        <w:trPr>
          <w:jc w:val="center"/>
        </w:trPr>
        <w:tc>
          <w:tcPr>
            <w:tcW w:w="2191" w:type="dxa"/>
            <w:vAlign w:val="center"/>
          </w:tcPr>
          <w:p w14:paraId="0B564594" w14:textId="77777777" w:rsidR="00002304" w:rsidRDefault="00002304" w:rsidP="0026370B">
            <w:pPr>
              <w:spacing w:line="46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推荐单位</w:t>
            </w:r>
          </w:p>
        </w:tc>
        <w:tc>
          <w:tcPr>
            <w:tcW w:w="7144" w:type="dxa"/>
            <w:vAlign w:val="center"/>
          </w:tcPr>
          <w:p w14:paraId="07B805F4" w14:textId="77777777" w:rsidR="00002304" w:rsidRDefault="00002304" w:rsidP="0026370B">
            <w:pPr>
              <w:spacing w:line="46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“敬老文明号”单位</w:t>
            </w:r>
          </w:p>
        </w:tc>
        <w:tc>
          <w:tcPr>
            <w:tcW w:w="4253" w:type="dxa"/>
            <w:vAlign w:val="center"/>
          </w:tcPr>
          <w:p w14:paraId="39C9042F" w14:textId="77777777" w:rsidR="00002304" w:rsidRDefault="00002304" w:rsidP="0026370B">
            <w:pPr>
              <w:spacing w:line="4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核查单位</w:t>
            </w:r>
          </w:p>
        </w:tc>
      </w:tr>
      <w:tr w:rsidR="00002304" w14:paraId="0469E2F8" w14:textId="77777777" w:rsidTr="0026370B">
        <w:trPr>
          <w:jc w:val="center"/>
        </w:trPr>
        <w:tc>
          <w:tcPr>
            <w:tcW w:w="2191" w:type="dxa"/>
            <w:vAlign w:val="center"/>
          </w:tcPr>
          <w:p w14:paraId="2685CC24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市委宣传部</w:t>
            </w:r>
          </w:p>
        </w:tc>
        <w:tc>
          <w:tcPr>
            <w:tcW w:w="7144" w:type="dxa"/>
            <w:vAlign w:val="center"/>
          </w:tcPr>
          <w:p w14:paraId="75F5476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北京电台《老年之友》栏目组</w:t>
            </w:r>
          </w:p>
        </w:tc>
        <w:tc>
          <w:tcPr>
            <w:tcW w:w="4253" w:type="dxa"/>
            <w:vAlign w:val="center"/>
          </w:tcPr>
          <w:p w14:paraId="5DC25CAB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市委宣传部</w:t>
            </w:r>
          </w:p>
        </w:tc>
      </w:tr>
      <w:tr w:rsidR="00002304" w14:paraId="16F03FA6" w14:textId="77777777" w:rsidTr="0026370B">
        <w:trPr>
          <w:jc w:val="center"/>
        </w:trPr>
        <w:tc>
          <w:tcPr>
            <w:tcW w:w="2191" w:type="dxa"/>
            <w:vAlign w:val="center"/>
          </w:tcPr>
          <w:p w14:paraId="6D34E53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市公安局</w:t>
            </w:r>
          </w:p>
        </w:tc>
        <w:tc>
          <w:tcPr>
            <w:tcW w:w="7144" w:type="dxa"/>
            <w:vAlign w:val="center"/>
          </w:tcPr>
          <w:p w14:paraId="214A2D6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北京市公安局人口管理总队派出所基础工作大队</w:t>
            </w:r>
          </w:p>
        </w:tc>
        <w:tc>
          <w:tcPr>
            <w:tcW w:w="4253" w:type="dxa"/>
            <w:vAlign w:val="center"/>
          </w:tcPr>
          <w:p w14:paraId="35BC615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市委宣传部</w:t>
            </w:r>
          </w:p>
        </w:tc>
      </w:tr>
      <w:tr w:rsidR="00002304" w14:paraId="45144F34" w14:textId="77777777" w:rsidTr="0026370B">
        <w:trPr>
          <w:jc w:val="center"/>
        </w:trPr>
        <w:tc>
          <w:tcPr>
            <w:tcW w:w="2191" w:type="dxa"/>
            <w:vAlign w:val="center"/>
          </w:tcPr>
          <w:p w14:paraId="19C67762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市民政局</w:t>
            </w:r>
          </w:p>
        </w:tc>
        <w:tc>
          <w:tcPr>
            <w:tcW w:w="7144" w:type="dxa"/>
            <w:vAlign w:val="center"/>
          </w:tcPr>
          <w:p w14:paraId="6DDEA74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双井恭和苑老年公寓</w:t>
            </w:r>
          </w:p>
        </w:tc>
        <w:tc>
          <w:tcPr>
            <w:tcW w:w="4253" w:type="dxa"/>
            <w:vAlign w:val="center"/>
          </w:tcPr>
          <w:p w14:paraId="11C4C709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市委社会工委市民政局</w:t>
            </w:r>
          </w:p>
        </w:tc>
      </w:tr>
      <w:tr w:rsidR="00002304" w14:paraId="00FDE292" w14:textId="77777777" w:rsidTr="0026370B">
        <w:trPr>
          <w:jc w:val="center"/>
        </w:trPr>
        <w:tc>
          <w:tcPr>
            <w:tcW w:w="2191" w:type="dxa"/>
            <w:vAlign w:val="center"/>
          </w:tcPr>
          <w:p w14:paraId="372F5ACD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市住建委</w:t>
            </w:r>
          </w:p>
        </w:tc>
        <w:tc>
          <w:tcPr>
            <w:tcW w:w="7144" w:type="dxa"/>
            <w:vAlign w:val="center"/>
          </w:tcPr>
          <w:p w14:paraId="2EBB4D4E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市保障性住房建设投资中心公租房管理服务中心</w:t>
            </w:r>
          </w:p>
        </w:tc>
        <w:tc>
          <w:tcPr>
            <w:tcW w:w="4253" w:type="dxa"/>
            <w:vAlign w:val="center"/>
          </w:tcPr>
          <w:p w14:paraId="62917337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03030"/>
                <w:sz w:val="28"/>
                <w:szCs w:val="28"/>
                <w:shd w:val="clear" w:color="090000" w:fill="auto"/>
              </w:rPr>
              <w:t>市住房城乡建设委</w:t>
            </w:r>
          </w:p>
        </w:tc>
      </w:tr>
      <w:tr w:rsidR="00002304" w14:paraId="54A102C7" w14:textId="77777777" w:rsidTr="0026370B">
        <w:trPr>
          <w:jc w:val="center"/>
        </w:trPr>
        <w:tc>
          <w:tcPr>
            <w:tcW w:w="2191" w:type="dxa"/>
            <w:vAlign w:val="center"/>
          </w:tcPr>
          <w:p w14:paraId="26E9A97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市交通委</w:t>
            </w:r>
          </w:p>
        </w:tc>
        <w:tc>
          <w:tcPr>
            <w:tcW w:w="7144" w:type="dxa"/>
            <w:vAlign w:val="center"/>
          </w:tcPr>
          <w:p w14:paraId="6D18384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78"/>
                <w:sz w:val="28"/>
                <w:szCs w:val="28"/>
              </w:rPr>
              <w:t>北京市公共交通控股（集团）有限公司第四客运分公司第一车队1路</w:t>
            </w:r>
          </w:p>
        </w:tc>
        <w:tc>
          <w:tcPr>
            <w:tcW w:w="4253" w:type="dxa"/>
            <w:vAlign w:val="center"/>
          </w:tcPr>
          <w:p w14:paraId="55345B57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市交通委</w:t>
            </w:r>
          </w:p>
        </w:tc>
      </w:tr>
      <w:tr w:rsidR="00002304" w14:paraId="557D8235" w14:textId="77777777" w:rsidTr="0026370B">
        <w:trPr>
          <w:jc w:val="center"/>
        </w:trPr>
        <w:tc>
          <w:tcPr>
            <w:tcW w:w="2191" w:type="dxa"/>
            <w:vAlign w:val="center"/>
          </w:tcPr>
          <w:p w14:paraId="3FF474E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市社会办</w:t>
            </w:r>
          </w:p>
        </w:tc>
        <w:tc>
          <w:tcPr>
            <w:tcW w:w="7144" w:type="dxa"/>
            <w:vAlign w:val="center"/>
          </w:tcPr>
          <w:p w14:paraId="20353E8C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北京爱心传递老人关爱中心</w:t>
            </w:r>
          </w:p>
        </w:tc>
        <w:tc>
          <w:tcPr>
            <w:tcW w:w="4253" w:type="dxa"/>
            <w:vAlign w:val="center"/>
          </w:tcPr>
          <w:p w14:paraId="35AD540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市委社会工委市民政局</w:t>
            </w:r>
          </w:p>
        </w:tc>
      </w:tr>
      <w:tr w:rsidR="00002304" w14:paraId="4A911E0C" w14:textId="77777777" w:rsidTr="0026370B">
        <w:trPr>
          <w:jc w:val="center"/>
        </w:trPr>
        <w:tc>
          <w:tcPr>
            <w:tcW w:w="2191" w:type="dxa"/>
            <w:vAlign w:val="center"/>
          </w:tcPr>
          <w:p w14:paraId="4AF91A2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市金融局</w:t>
            </w:r>
          </w:p>
        </w:tc>
        <w:tc>
          <w:tcPr>
            <w:tcW w:w="7144" w:type="dxa"/>
            <w:vAlign w:val="center"/>
          </w:tcPr>
          <w:p w14:paraId="516CF70D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中国人民人寿股份有限公司北京市分公司</w:t>
            </w:r>
          </w:p>
        </w:tc>
        <w:tc>
          <w:tcPr>
            <w:tcW w:w="4253" w:type="dxa"/>
            <w:vAlign w:val="center"/>
          </w:tcPr>
          <w:p w14:paraId="5C4E7FFE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市金融监管局</w:t>
            </w:r>
          </w:p>
        </w:tc>
      </w:tr>
      <w:tr w:rsidR="00002304" w14:paraId="2124CFC5" w14:textId="77777777" w:rsidTr="0026370B">
        <w:trPr>
          <w:jc w:val="center"/>
        </w:trPr>
        <w:tc>
          <w:tcPr>
            <w:tcW w:w="2191" w:type="dxa"/>
            <w:vAlign w:val="center"/>
          </w:tcPr>
          <w:p w14:paraId="3C3A85FB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北京保监局</w:t>
            </w:r>
          </w:p>
        </w:tc>
        <w:tc>
          <w:tcPr>
            <w:tcW w:w="7144" w:type="dxa"/>
            <w:vAlign w:val="center"/>
          </w:tcPr>
          <w:p w14:paraId="2C32BCE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中国人寿保险股份有限公司北京市分公司</w:t>
            </w:r>
          </w:p>
        </w:tc>
        <w:tc>
          <w:tcPr>
            <w:tcW w:w="4253" w:type="dxa"/>
            <w:vAlign w:val="center"/>
          </w:tcPr>
          <w:p w14:paraId="3186F2FE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北京保监局</w:t>
            </w:r>
          </w:p>
        </w:tc>
      </w:tr>
      <w:tr w:rsidR="00002304" w14:paraId="4A6C59F9" w14:textId="77777777" w:rsidTr="0026370B">
        <w:trPr>
          <w:jc w:val="center"/>
        </w:trPr>
        <w:tc>
          <w:tcPr>
            <w:tcW w:w="2191" w:type="dxa"/>
            <w:vAlign w:val="center"/>
          </w:tcPr>
          <w:p w14:paraId="1C4375B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市残联</w:t>
            </w:r>
          </w:p>
        </w:tc>
        <w:tc>
          <w:tcPr>
            <w:tcW w:w="7144" w:type="dxa"/>
            <w:vAlign w:val="center"/>
          </w:tcPr>
          <w:p w14:paraId="630782FC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北京市残疾人辅助器具资源中心</w:t>
            </w:r>
          </w:p>
        </w:tc>
        <w:tc>
          <w:tcPr>
            <w:tcW w:w="4253" w:type="dxa"/>
            <w:vAlign w:val="center"/>
          </w:tcPr>
          <w:p w14:paraId="3238DC6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市残联</w:t>
            </w:r>
          </w:p>
        </w:tc>
      </w:tr>
      <w:tr w:rsidR="00002304" w14:paraId="15359264" w14:textId="77777777" w:rsidTr="0026370B">
        <w:trPr>
          <w:jc w:val="center"/>
        </w:trPr>
        <w:tc>
          <w:tcPr>
            <w:tcW w:w="2191" w:type="dxa"/>
            <w:vAlign w:val="center"/>
          </w:tcPr>
          <w:p w14:paraId="39C4774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市公园管理中心</w:t>
            </w:r>
          </w:p>
        </w:tc>
        <w:tc>
          <w:tcPr>
            <w:tcW w:w="7144" w:type="dxa"/>
            <w:vAlign w:val="center"/>
          </w:tcPr>
          <w:p w14:paraId="4120C61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天坛公园管理处</w:t>
            </w:r>
          </w:p>
        </w:tc>
        <w:tc>
          <w:tcPr>
            <w:tcW w:w="4253" w:type="dxa"/>
            <w:vAlign w:val="center"/>
          </w:tcPr>
          <w:p w14:paraId="215D593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市公园管理中心</w:t>
            </w:r>
          </w:p>
        </w:tc>
      </w:tr>
      <w:tr w:rsidR="00002304" w14:paraId="2CC9CBDF" w14:textId="77777777" w:rsidTr="0026370B">
        <w:trPr>
          <w:jc w:val="center"/>
        </w:trPr>
        <w:tc>
          <w:tcPr>
            <w:tcW w:w="2191" w:type="dxa"/>
            <w:vAlign w:val="center"/>
          </w:tcPr>
          <w:p w14:paraId="433DCB43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团市委</w:t>
            </w:r>
          </w:p>
        </w:tc>
        <w:tc>
          <w:tcPr>
            <w:tcW w:w="7144" w:type="dxa"/>
            <w:vAlign w:val="center"/>
          </w:tcPr>
          <w:p w14:paraId="34ABA760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夕阳再晨社会工作服务中心</w:t>
            </w:r>
          </w:p>
        </w:tc>
        <w:tc>
          <w:tcPr>
            <w:tcW w:w="4253" w:type="dxa"/>
            <w:vAlign w:val="center"/>
          </w:tcPr>
          <w:p w14:paraId="3840E624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团市委</w:t>
            </w:r>
          </w:p>
        </w:tc>
      </w:tr>
      <w:tr w:rsidR="00002304" w14:paraId="209B608A" w14:textId="77777777" w:rsidTr="0026370B">
        <w:trPr>
          <w:jc w:val="center"/>
        </w:trPr>
        <w:tc>
          <w:tcPr>
            <w:tcW w:w="2191" w:type="dxa"/>
            <w:vAlign w:val="center"/>
          </w:tcPr>
          <w:p w14:paraId="549EE6D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东城区老龄办</w:t>
            </w:r>
          </w:p>
        </w:tc>
        <w:tc>
          <w:tcPr>
            <w:tcW w:w="7144" w:type="dxa"/>
            <w:vAlign w:val="center"/>
          </w:tcPr>
          <w:p w14:paraId="6F0B25E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东城区朝阳门街道社区服务中心</w:t>
            </w:r>
          </w:p>
        </w:tc>
        <w:tc>
          <w:tcPr>
            <w:tcW w:w="4253" w:type="dxa"/>
            <w:vAlign w:val="center"/>
          </w:tcPr>
          <w:p w14:paraId="19BA715B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东城区卫生健康委（区老龄办）</w:t>
            </w:r>
          </w:p>
        </w:tc>
      </w:tr>
      <w:tr w:rsidR="00002304" w14:paraId="48BB09C9" w14:textId="77777777" w:rsidTr="0026370B">
        <w:trPr>
          <w:jc w:val="center"/>
        </w:trPr>
        <w:tc>
          <w:tcPr>
            <w:tcW w:w="2191" w:type="dxa"/>
            <w:vAlign w:val="center"/>
          </w:tcPr>
          <w:p w14:paraId="03D3559E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西城区老龄办</w:t>
            </w:r>
          </w:p>
        </w:tc>
        <w:tc>
          <w:tcPr>
            <w:tcW w:w="7144" w:type="dxa"/>
            <w:vAlign w:val="center"/>
          </w:tcPr>
          <w:p w14:paraId="5D884CD0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北京翔达投资管理有限公司清华池浴池（陶然亭）</w:t>
            </w:r>
          </w:p>
        </w:tc>
        <w:tc>
          <w:tcPr>
            <w:tcW w:w="4253" w:type="dxa"/>
            <w:vAlign w:val="center"/>
          </w:tcPr>
          <w:p w14:paraId="50F7AD2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西城区卫生健康委（区老龄办）</w:t>
            </w:r>
          </w:p>
        </w:tc>
      </w:tr>
      <w:tr w:rsidR="00002304" w14:paraId="316253A1" w14:textId="77777777" w:rsidTr="0026370B">
        <w:trPr>
          <w:jc w:val="center"/>
        </w:trPr>
        <w:tc>
          <w:tcPr>
            <w:tcW w:w="2191" w:type="dxa"/>
            <w:vAlign w:val="center"/>
          </w:tcPr>
          <w:p w14:paraId="4A734294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朝阳区老龄办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vAlign w:val="center"/>
          </w:tcPr>
          <w:p w14:paraId="42CE0A72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北京龙振养老服务中心</w:t>
            </w:r>
          </w:p>
          <w:p w14:paraId="757399B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北京爱侬养老服务股份有限公司</w:t>
            </w:r>
          </w:p>
        </w:tc>
        <w:tc>
          <w:tcPr>
            <w:tcW w:w="4253" w:type="dxa"/>
            <w:vAlign w:val="center"/>
          </w:tcPr>
          <w:p w14:paraId="6EDD0DAB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朝阳区卫生健康委（区老龄办）</w:t>
            </w:r>
          </w:p>
        </w:tc>
      </w:tr>
      <w:tr w:rsidR="00002304" w14:paraId="2AFC009F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20BB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海淀区老龄办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639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海淀区四季青镇敬老院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CB4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海淀区卫生健康委（区老龄办）</w:t>
            </w:r>
          </w:p>
        </w:tc>
      </w:tr>
      <w:tr w:rsidR="00002304" w14:paraId="22996DEA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554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丰台区老龄办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88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丰台区颐养康复养老照护中心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83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丰台区卫生健康委（区老龄办）</w:t>
            </w:r>
          </w:p>
        </w:tc>
      </w:tr>
      <w:tr w:rsidR="00002304" w14:paraId="052FD5B3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BDE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门头沟区老龄办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16E3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北京清颐敬老院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A6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门头沟区卫生健康委（区老龄办）</w:t>
            </w:r>
          </w:p>
        </w:tc>
      </w:tr>
      <w:tr w:rsidR="00002304" w14:paraId="648153A0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DF90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房山区老龄办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F3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北京绿都果苑科技发展有限公司（房山老龄餐车）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5C0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房山区卫生健康委（区老龄办）</w:t>
            </w:r>
          </w:p>
        </w:tc>
      </w:tr>
      <w:tr w:rsidR="00002304" w14:paraId="477F6024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08E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通州区老龄办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F59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通州区于家务回族乡仇庄村民委员会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E37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通州区卫生健康委（区老龄办）</w:t>
            </w:r>
          </w:p>
        </w:tc>
      </w:tr>
      <w:tr w:rsidR="00002304" w14:paraId="339FA071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DFB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顺义区老龄办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C4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顺义区社区服务总中心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71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顺义区卫生健康委（区老龄办）</w:t>
            </w:r>
          </w:p>
        </w:tc>
      </w:tr>
      <w:tr w:rsidR="00002304" w14:paraId="5F3F6A6E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D809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大兴区老龄办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19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大兴区金锐社区服务中心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AA7E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大兴区卫生健康委（区老龄办）</w:t>
            </w:r>
          </w:p>
        </w:tc>
      </w:tr>
      <w:tr w:rsidR="00002304" w14:paraId="07FCA86A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2D1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昌平区老龄办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3223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北京怡心养老服务中心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23C2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昌平区卫生健康委（区老龄办）</w:t>
            </w:r>
          </w:p>
        </w:tc>
      </w:tr>
      <w:tr w:rsidR="00002304" w14:paraId="314075F2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EC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平谷区老龄办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140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平谷区日月为老服务中心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B3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平谷区卫生健康委（区老龄办）</w:t>
            </w:r>
          </w:p>
        </w:tc>
      </w:tr>
      <w:tr w:rsidR="00002304" w14:paraId="7BD07C22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9863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怀柔区老龄办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EC7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怀柔区老年协会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6B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怀柔区卫生健康委（区老龄办）</w:t>
            </w:r>
          </w:p>
        </w:tc>
      </w:tr>
      <w:tr w:rsidR="00002304" w14:paraId="00402B8F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EE7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密云区老龄办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72C8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密云区大医行健康服务研究会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BB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密云区卫生健康委（区老龄办）</w:t>
            </w:r>
          </w:p>
        </w:tc>
      </w:tr>
      <w:tr w:rsidR="00002304" w14:paraId="4B5D2FC1" w14:textId="77777777" w:rsidTr="0026370B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C76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延庆区老龄办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B3F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延庆区大庄科乡慈母川村民委员会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A1AD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延庆区卫生健康委（区老龄办）</w:t>
            </w:r>
          </w:p>
        </w:tc>
      </w:tr>
      <w:tr w:rsidR="00002304" w14:paraId="1894993C" w14:textId="77777777" w:rsidTr="0026370B">
        <w:trPr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EB02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市卫生健康委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B2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北京市隆福医院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5B81A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市卫生健康委（市老龄办）</w:t>
            </w:r>
          </w:p>
        </w:tc>
      </w:tr>
      <w:tr w:rsidR="00002304" w14:paraId="0C780FE5" w14:textId="77777777" w:rsidTr="0026370B">
        <w:trPr>
          <w:jc w:val="center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59D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B59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北京市老年医院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05D4C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002304" w14:paraId="2BF6B7F3" w14:textId="77777777" w:rsidTr="0026370B">
        <w:trPr>
          <w:jc w:val="center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6B27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265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西城区广外医院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AD79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002304" w14:paraId="7C123841" w14:textId="77777777" w:rsidTr="0026370B">
        <w:trPr>
          <w:jc w:val="center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B993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D23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海淀区中关村医院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2586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002304" w14:paraId="4636CBDB" w14:textId="77777777" w:rsidTr="0026370B">
        <w:trPr>
          <w:jc w:val="center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6C1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EBD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房山区第一医院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6B0" w14:textId="77777777" w:rsidR="00002304" w:rsidRDefault="00002304" w:rsidP="0026370B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14:paraId="2A256D9D" w14:textId="77777777" w:rsidR="00811718" w:rsidRDefault="00811718"/>
    <w:sectPr w:rsidR="00811718" w:rsidSect="000023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0CB0" w14:textId="77777777" w:rsidR="002A25E0" w:rsidRDefault="002A25E0" w:rsidP="00002304">
      <w:r>
        <w:separator/>
      </w:r>
    </w:p>
  </w:endnote>
  <w:endnote w:type="continuationSeparator" w:id="0">
    <w:p w14:paraId="34BAFE0A" w14:textId="77777777" w:rsidR="002A25E0" w:rsidRDefault="002A25E0" w:rsidP="000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D907F" w14:textId="77777777" w:rsidR="002A25E0" w:rsidRDefault="002A25E0" w:rsidP="00002304">
      <w:r>
        <w:separator/>
      </w:r>
    </w:p>
  </w:footnote>
  <w:footnote w:type="continuationSeparator" w:id="0">
    <w:p w14:paraId="2E2B23EC" w14:textId="77777777" w:rsidR="002A25E0" w:rsidRDefault="002A25E0" w:rsidP="0000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76"/>
    <w:rsid w:val="00002304"/>
    <w:rsid w:val="002A25E0"/>
    <w:rsid w:val="00811718"/>
    <w:rsid w:val="00E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99077B-7759-49CD-B1AB-9D127A84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304"/>
    <w:rPr>
      <w:sz w:val="18"/>
      <w:szCs w:val="18"/>
    </w:rPr>
  </w:style>
  <w:style w:type="paragraph" w:customStyle="1" w:styleId="Style8">
    <w:name w:val="_Style 8"/>
    <w:basedOn w:val="a"/>
    <w:qFormat/>
    <w:rsid w:val="00002304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2020-08-04T01:43:00Z</dcterms:created>
  <dcterms:modified xsi:type="dcterms:W3CDTF">2020-08-04T01:43:00Z</dcterms:modified>
</cp:coreProperties>
</file>