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A4685" w14:textId="77777777" w:rsidR="00E033AB" w:rsidRPr="00E033AB" w:rsidRDefault="00E033AB" w:rsidP="00E033AB">
      <w:pPr>
        <w:widowControl/>
        <w:spacing w:line="474" w:lineRule="atLeast"/>
        <w:textAlignment w:val="baseline"/>
        <w:rPr>
          <w:rFonts w:ascii="宋体" w:eastAsia="宋体" w:hAnsi="宋体" w:cs="宋体"/>
          <w:kern w:val="0"/>
          <w:sz w:val="32"/>
          <w:szCs w:val="32"/>
        </w:rPr>
      </w:pPr>
      <w:r w:rsidRPr="00E033AB">
        <w:rPr>
          <w:rFonts w:ascii="黑体" w:eastAsia="黑体" w:hAnsi="黑体" w:cs="宋体" w:hint="eastAsia"/>
          <w:kern w:val="0"/>
          <w:sz w:val="32"/>
          <w:szCs w:val="32"/>
        </w:rPr>
        <w:t>附件3</w:t>
      </w:r>
    </w:p>
    <w:p w14:paraId="72C02239" w14:textId="77777777" w:rsidR="00E033AB" w:rsidRPr="00E033AB" w:rsidRDefault="00E033AB" w:rsidP="00E033AB">
      <w:pPr>
        <w:widowControl/>
        <w:spacing w:line="518" w:lineRule="atLeast"/>
        <w:ind w:firstLine="839"/>
        <w:jc w:val="center"/>
        <w:textAlignment w:val="baseline"/>
        <w:rPr>
          <w:rFonts w:ascii="宋体" w:eastAsia="宋体" w:hAnsi="宋体" w:cs="宋体"/>
          <w:kern w:val="0"/>
          <w:sz w:val="32"/>
          <w:szCs w:val="32"/>
        </w:rPr>
      </w:pPr>
      <w:r w:rsidRPr="00E033AB">
        <w:rPr>
          <w:rFonts w:ascii="黑体" w:eastAsia="黑体" w:hAnsi="黑体" w:cs="宋体" w:hint="eastAsia"/>
          <w:kern w:val="0"/>
          <w:sz w:val="44"/>
          <w:szCs w:val="44"/>
        </w:rPr>
        <w:t>第五次抽样调查督导方案</w:t>
      </w:r>
    </w:p>
    <w:p w14:paraId="4FEDD09A" w14:textId="77777777" w:rsidR="00E033AB" w:rsidRPr="00E033AB" w:rsidRDefault="00E033AB" w:rsidP="00E033AB">
      <w:pPr>
        <w:widowControl/>
        <w:spacing w:line="474" w:lineRule="atLeast"/>
        <w:ind w:firstLine="623"/>
        <w:textAlignment w:val="baseline"/>
        <w:rPr>
          <w:rFonts w:ascii="宋体" w:eastAsia="宋体" w:hAnsi="宋体" w:cs="宋体"/>
          <w:kern w:val="0"/>
          <w:sz w:val="32"/>
          <w:szCs w:val="32"/>
        </w:rPr>
      </w:pPr>
      <w:r w:rsidRPr="00E033AB">
        <w:rPr>
          <w:rFonts w:ascii="仿宋_GB2312" w:eastAsia="仿宋_GB2312" w:hAnsi="宋体" w:cs="宋体" w:hint="eastAsia"/>
          <w:kern w:val="0"/>
          <w:sz w:val="31"/>
          <w:szCs w:val="31"/>
        </w:rPr>
        <w:t> </w:t>
      </w:r>
      <w:r w:rsidRPr="00E033AB">
        <w:rPr>
          <w:rFonts w:ascii="仿宋_GB2312" w:eastAsia="仿宋_GB2312" w:hAnsi="宋体" w:cs="宋体" w:hint="eastAsia"/>
          <w:kern w:val="0"/>
          <w:sz w:val="31"/>
          <w:szCs w:val="31"/>
        </w:rPr>
        <w:t> </w:t>
      </w:r>
    </w:p>
    <w:p w14:paraId="7168935C" w14:textId="77777777" w:rsidR="00E033AB" w:rsidRPr="00E033AB" w:rsidRDefault="00E033AB" w:rsidP="00E033AB">
      <w:pPr>
        <w:widowControl/>
        <w:spacing w:line="474" w:lineRule="atLeast"/>
        <w:ind w:firstLine="623"/>
        <w:textAlignment w:val="baseline"/>
        <w:rPr>
          <w:rFonts w:ascii="宋体" w:eastAsia="宋体" w:hAnsi="宋体" w:cs="宋体"/>
          <w:kern w:val="0"/>
          <w:sz w:val="32"/>
          <w:szCs w:val="32"/>
        </w:rPr>
      </w:pPr>
      <w:r w:rsidRPr="00E033AB">
        <w:rPr>
          <w:rFonts w:ascii="仿宋_GB2312" w:eastAsia="仿宋_GB2312" w:hAnsi="宋体" w:cs="宋体" w:hint="eastAsia"/>
          <w:kern w:val="0"/>
          <w:sz w:val="32"/>
          <w:szCs w:val="32"/>
        </w:rPr>
        <w:t>为贯彻落实《国家卫生健康委 民政部 财政部 全国老龄办 中国老龄协会 中国计划生育协会关于开展第五次中国城乡老年人生活状况抽样调查的通知》精神，扎实做好第五次抽样调查督导工作，制定本方案。</w:t>
      </w:r>
    </w:p>
    <w:p w14:paraId="53EA3472" w14:textId="77777777" w:rsidR="00E033AB" w:rsidRPr="00E033AB" w:rsidRDefault="00E033AB" w:rsidP="00E033AB">
      <w:pPr>
        <w:widowControl/>
        <w:spacing w:line="474" w:lineRule="atLeast"/>
        <w:ind w:firstLine="623"/>
        <w:textAlignment w:val="baseline"/>
        <w:rPr>
          <w:rFonts w:ascii="宋体" w:eastAsia="宋体" w:hAnsi="宋体" w:cs="宋体"/>
          <w:kern w:val="0"/>
          <w:sz w:val="32"/>
          <w:szCs w:val="32"/>
        </w:rPr>
      </w:pPr>
      <w:r w:rsidRPr="00E033AB">
        <w:rPr>
          <w:rFonts w:ascii="黑体" w:eastAsia="黑体" w:hAnsi="黑体" w:cs="宋体" w:hint="eastAsia"/>
          <w:kern w:val="0"/>
          <w:sz w:val="31"/>
          <w:szCs w:val="31"/>
        </w:rPr>
        <w:t>一、督导职责与内容</w:t>
      </w:r>
    </w:p>
    <w:p w14:paraId="5AEAD55A" w14:textId="77777777" w:rsidR="00E033AB" w:rsidRPr="00E033AB" w:rsidRDefault="00E033AB" w:rsidP="00E033AB">
      <w:pPr>
        <w:widowControl/>
        <w:spacing w:line="474" w:lineRule="atLeast"/>
        <w:ind w:firstLine="623"/>
        <w:textAlignment w:val="baseline"/>
        <w:rPr>
          <w:rFonts w:ascii="宋体" w:eastAsia="宋体" w:hAnsi="宋体" w:cs="宋体"/>
          <w:kern w:val="0"/>
          <w:sz w:val="32"/>
          <w:szCs w:val="32"/>
        </w:rPr>
      </w:pPr>
      <w:r w:rsidRPr="00E033AB">
        <w:rPr>
          <w:rFonts w:ascii="仿宋_GB2312" w:eastAsia="仿宋_GB2312" w:hAnsi="宋体" w:cs="宋体" w:hint="eastAsia"/>
          <w:kern w:val="0"/>
          <w:sz w:val="32"/>
          <w:szCs w:val="32"/>
        </w:rPr>
        <w:t>督导是确保调查质量的主要措施，做好督导工作对于提高调查质量具有重要意义。主要职责：一是督促指导下级调查组织开展调查工作，及时发现问题并提出改进意见；二是对入户调查进行全程跟踪督导，确保调查质量；三是通过调查系统在线跟踪调查进度，确保按时完成；四是通过调查系统在线复核，确保数据真实准确。</w:t>
      </w:r>
    </w:p>
    <w:p w14:paraId="7E07B2A9" w14:textId="77777777" w:rsidR="00E033AB" w:rsidRPr="00E033AB" w:rsidRDefault="00E033AB" w:rsidP="00E033AB">
      <w:pPr>
        <w:widowControl/>
        <w:spacing w:line="474" w:lineRule="atLeast"/>
        <w:ind w:firstLine="623"/>
        <w:textAlignment w:val="baseline"/>
        <w:rPr>
          <w:rFonts w:ascii="宋体" w:eastAsia="宋体" w:hAnsi="宋体" w:cs="宋体"/>
          <w:kern w:val="0"/>
          <w:sz w:val="32"/>
          <w:szCs w:val="32"/>
        </w:rPr>
      </w:pPr>
      <w:r w:rsidRPr="00E033AB">
        <w:rPr>
          <w:rFonts w:ascii="黑体" w:eastAsia="黑体" w:hAnsi="黑体" w:cs="宋体" w:hint="eastAsia"/>
          <w:kern w:val="0"/>
          <w:sz w:val="31"/>
          <w:szCs w:val="31"/>
        </w:rPr>
        <w:t>二、督导架构与重点</w:t>
      </w:r>
    </w:p>
    <w:p w14:paraId="085DFCDA" w14:textId="77777777" w:rsidR="00E033AB" w:rsidRPr="00E033AB" w:rsidRDefault="00E033AB" w:rsidP="00E033AB">
      <w:pPr>
        <w:widowControl/>
        <w:spacing w:line="474" w:lineRule="atLeast"/>
        <w:ind w:firstLine="623"/>
        <w:textAlignment w:val="baseline"/>
        <w:rPr>
          <w:rFonts w:ascii="宋体" w:eastAsia="宋体" w:hAnsi="宋体" w:cs="宋体"/>
          <w:kern w:val="0"/>
          <w:sz w:val="32"/>
          <w:szCs w:val="32"/>
        </w:rPr>
      </w:pPr>
      <w:r w:rsidRPr="00E033AB">
        <w:rPr>
          <w:rFonts w:ascii="仿宋_GB2312" w:eastAsia="仿宋_GB2312" w:hAnsi="宋体" w:cs="宋体" w:hint="eastAsia"/>
          <w:kern w:val="0"/>
          <w:sz w:val="32"/>
          <w:szCs w:val="32"/>
        </w:rPr>
        <w:t>第五次抽样调查实行四级督导，即国家级、省级、县（市、区）级和乡镇（街道）级，抽中县（市、区）较多的地市级酌情增加地市级督导。实施逐级督导制，国家级负责对各省份的督导，省级、地市级负责对县（市、区）督导，县（市、区）级负责对乡镇（街道）督导，乡镇（街道）级负责对村（居）委会的督导。</w:t>
      </w:r>
    </w:p>
    <w:p w14:paraId="18B9E9A0" w14:textId="77777777" w:rsidR="00E033AB" w:rsidRPr="00E033AB" w:rsidRDefault="00E033AB" w:rsidP="00E033AB">
      <w:pPr>
        <w:widowControl/>
        <w:spacing w:line="474" w:lineRule="atLeast"/>
        <w:ind w:firstLine="623"/>
        <w:textAlignment w:val="baseline"/>
        <w:rPr>
          <w:rFonts w:ascii="宋体" w:eastAsia="宋体" w:hAnsi="宋体" w:cs="宋体"/>
          <w:kern w:val="0"/>
          <w:sz w:val="32"/>
          <w:szCs w:val="32"/>
        </w:rPr>
      </w:pPr>
      <w:r w:rsidRPr="00E033AB">
        <w:rPr>
          <w:rFonts w:ascii="仿宋_GB2312" w:eastAsia="仿宋_GB2312" w:hAnsi="宋体" w:cs="宋体" w:hint="eastAsia"/>
          <w:kern w:val="0"/>
          <w:sz w:val="32"/>
          <w:szCs w:val="32"/>
        </w:rPr>
        <w:lastRenderedPageBreak/>
        <w:t>入户调查督导是督导工作的基础环节，各地各级都要重点进行入户调查督导：</w:t>
      </w:r>
    </w:p>
    <w:p w14:paraId="2F445BF8" w14:textId="77777777" w:rsidR="00E033AB" w:rsidRPr="00E033AB" w:rsidRDefault="00E033AB" w:rsidP="00E033AB">
      <w:pPr>
        <w:widowControl/>
        <w:spacing w:line="474" w:lineRule="atLeast"/>
        <w:ind w:firstLine="623"/>
        <w:textAlignment w:val="baseline"/>
        <w:rPr>
          <w:rFonts w:ascii="宋体" w:eastAsia="宋体" w:hAnsi="宋体" w:cs="宋体"/>
          <w:kern w:val="0"/>
          <w:sz w:val="32"/>
          <w:szCs w:val="32"/>
        </w:rPr>
      </w:pPr>
      <w:r w:rsidRPr="00E033AB">
        <w:rPr>
          <w:rFonts w:ascii="楷体_GB2312" w:eastAsia="楷体_GB2312" w:hAnsi="宋体" w:cs="宋体" w:hint="eastAsia"/>
          <w:kern w:val="0"/>
          <w:sz w:val="31"/>
          <w:szCs w:val="31"/>
        </w:rPr>
        <w:t>（一）现场督导，要求调查员事先约定时间入户调查。</w:t>
      </w:r>
      <w:r w:rsidRPr="00E033AB">
        <w:rPr>
          <w:rFonts w:ascii="仿宋_GB2312" w:eastAsia="仿宋_GB2312" w:hAnsi="宋体" w:cs="宋体" w:hint="eastAsia"/>
          <w:kern w:val="0"/>
          <w:sz w:val="32"/>
          <w:szCs w:val="32"/>
        </w:rPr>
        <w:t>督导</w:t>
      </w:r>
      <w:proofErr w:type="gramStart"/>
      <w:r w:rsidRPr="00E033AB">
        <w:rPr>
          <w:rFonts w:ascii="仿宋_GB2312" w:eastAsia="仿宋_GB2312" w:hAnsi="宋体" w:cs="宋体" w:hint="eastAsia"/>
          <w:kern w:val="0"/>
          <w:sz w:val="32"/>
          <w:szCs w:val="32"/>
        </w:rPr>
        <w:t>员至少</w:t>
      </w:r>
      <w:proofErr w:type="gramEnd"/>
      <w:r w:rsidRPr="00E033AB">
        <w:rPr>
          <w:rFonts w:ascii="仿宋_GB2312" w:eastAsia="仿宋_GB2312" w:hAnsi="宋体" w:cs="宋体" w:hint="eastAsia"/>
          <w:kern w:val="0"/>
          <w:sz w:val="32"/>
          <w:szCs w:val="32"/>
        </w:rPr>
        <w:t>要协助并跟随参与10户调查。</w:t>
      </w:r>
    </w:p>
    <w:p w14:paraId="6C88FF73" w14:textId="77777777" w:rsidR="00E033AB" w:rsidRPr="00E033AB" w:rsidRDefault="00E033AB" w:rsidP="00E033AB">
      <w:pPr>
        <w:widowControl/>
        <w:spacing w:line="474" w:lineRule="atLeast"/>
        <w:ind w:firstLine="623"/>
        <w:textAlignment w:val="baseline"/>
        <w:rPr>
          <w:rFonts w:ascii="宋体" w:eastAsia="宋体" w:hAnsi="宋体" w:cs="宋体"/>
          <w:kern w:val="0"/>
          <w:sz w:val="32"/>
          <w:szCs w:val="32"/>
        </w:rPr>
      </w:pPr>
      <w:r w:rsidRPr="00E033AB">
        <w:rPr>
          <w:rFonts w:ascii="楷体_GB2312" w:eastAsia="楷体_GB2312" w:hAnsi="宋体" w:cs="宋体" w:hint="eastAsia"/>
          <w:kern w:val="0"/>
          <w:sz w:val="31"/>
          <w:szCs w:val="31"/>
        </w:rPr>
        <w:t>（二）事后复核、检查问卷。</w:t>
      </w:r>
      <w:r w:rsidRPr="00E033AB">
        <w:rPr>
          <w:rFonts w:ascii="仿宋_GB2312" w:eastAsia="仿宋_GB2312" w:hAnsi="宋体" w:cs="宋体" w:hint="eastAsia"/>
          <w:kern w:val="0"/>
          <w:sz w:val="32"/>
          <w:szCs w:val="32"/>
        </w:rPr>
        <w:t>在调查完成后，督导员要通过调查平台仔细复核、检查问卷。发现问题，及时与调查员联系。对于不合格问卷，要重新调查。</w:t>
      </w:r>
    </w:p>
    <w:p w14:paraId="5EBCCE1F" w14:textId="77777777" w:rsidR="00E033AB" w:rsidRPr="00E033AB" w:rsidRDefault="00E033AB" w:rsidP="00E033AB">
      <w:pPr>
        <w:widowControl/>
        <w:spacing w:line="474" w:lineRule="atLeast"/>
        <w:ind w:firstLine="623"/>
        <w:textAlignment w:val="baseline"/>
        <w:rPr>
          <w:rFonts w:ascii="宋体" w:eastAsia="宋体" w:hAnsi="宋体" w:cs="宋体"/>
          <w:kern w:val="0"/>
          <w:sz w:val="32"/>
          <w:szCs w:val="32"/>
        </w:rPr>
      </w:pPr>
      <w:r w:rsidRPr="00E033AB">
        <w:rPr>
          <w:rFonts w:ascii="黑体" w:eastAsia="黑体" w:hAnsi="黑体" w:cs="宋体" w:hint="eastAsia"/>
          <w:kern w:val="0"/>
          <w:sz w:val="31"/>
          <w:szCs w:val="31"/>
        </w:rPr>
        <w:t>三、时间安排</w:t>
      </w:r>
    </w:p>
    <w:p w14:paraId="0C3C521B" w14:textId="77777777" w:rsidR="00E033AB" w:rsidRPr="00E033AB" w:rsidRDefault="00E033AB" w:rsidP="00E033AB">
      <w:pPr>
        <w:widowControl/>
        <w:spacing w:line="474" w:lineRule="atLeast"/>
        <w:ind w:firstLine="623"/>
        <w:textAlignment w:val="baseline"/>
        <w:rPr>
          <w:rFonts w:ascii="宋体" w:eastAsia="宋体" w:hAnsi="宋体" w:cs="宋体"/>
          <w:kern w:val="0"/>
          <w:sz w:val="32"/>
          <w:szCs w:val="32"/>
        </w:rPr>
      </w:pPr>
      <w:r w:rsidRPr="00E033AB">
        <w:rPr>
          <w:rFonts w:ascii="仿宋_GB2312" w:eastAsia="仿宋_GB2312" w:hAnsi="宋体" w:cs="宋体" w:hint="eastAsia"/>
          <w:kern w:val="0"/>
          <w:sz w:val="31"/>
          <w:szCs w:val="31"/>
        </w:rPr>
        <w:t>调查督导工作，原则上与入户调查同步开展。</w:t>
      </w:r>
    </w:p>
    <w:p w14:paraId="01269D4B" w14:textId="77777777" w:rsidR="00E033AB" w:rsidRPr="00E033AB" w:rsidRDefault="00E033AB" w:rsidP="00E033AB">
      <w:pPr>
        <w:widowControl/>
        <w:spacing w:line="474" w:lineRule="atLeast"/>
        <w:ind w:firstLine="623"/>
        <w:textAlignment w:val="baseline"/>
        <w:rPr>
          <w:rFonts w:ascii="宋体" w:eastAsia="宋体" w:hAnsi="宋体" w:cs="宋体"/>
          <w:kern w:val="0"/>
          <w:sz w:val="32"/>
          <w:szCs w:val="32"/>
        </w:rPr>
      </w:pPr>
      <w:r w:rsidRPr="00E033AB">
        <w:rPr>
          <w:rFonts w:ascii="黑体" w:eastAsia="黑体" w:hAnsi="黑体" w:cs="宋体" w:hint="eastAsia"/>
          <w:kern w:val="0"/>
          <w:sz w:val="31"/>
          <w:szCs w:val="31"/>
        </w:rPr>
        <w:t>四、问题处理</w:t>
      </w:r>
    </w:p>
    <w:p w14:paraId="416D04A9" w14:textId="77777777" w:rsidR="00E033AB" w:rsidRPr="00E033AB" w:rsidRDefault="00E033AB" w:rsidP="00E033AB">
      <w:pPr>
        <w:widowControl/>
        <w:spacing w:line="474" w:lineRule="atLeast"/>
        <w:ind w:firstLine="623"/>
        <w:textAlignment w:val="baseline"/>
        <w:rPr>
          <w:rFonts w:ascii="宋体" w:eastAsia="宋体" w:hAnsi="宋体" w:cs="宋体"/>
          <w:kern w:val="0"/>
          <w:sz w:val="32"/>
          <w:szCs w:val="32"/>
        </w:rPr>
      </w:pPr>
      <w:r w:rsidRPr="00E033AB">
        <w:rPr>
          <w:rFonts w:ascii="楷体_GB2312" w:eastAsia="楷体_GB2312" w:hAnsi="宋体" w:cs="宋体" w:hint="eastAsia"/>
          <w:kern w:val="0"/>
          <w:sz w:val="31"/>
          <w:szCs w:val="31"/>
        </w:rPr>
        <w:t>各级督导组发现以下情况，应当及时处理并上报：</w:t>
      </w:r>
    </w:p>
    <w:p w14:paraId="0E58AD00" w14:textId="77777777" w:rsidR="00E033AB" w:rsidRPr="00E033AB" w:rsidRDefault="00E033AB" w:rsidP="00E033AB">
      <w:pPr>
        <w:widowControl/>
        <w:spacing w:line="474" w:lineRule="atLeast"/>
        <w:ind w:firstLine="623"/>
        <w:textAlignment w:val="baseline"/>
        <w:rPr>
          <w:rFonts w:ascii="宋体" w:eastAsia="宋体" w:hAnsi="宋体" w:cs="宋体"/>
          <w:kern w:val="0"/>
          <w:sz w:val="32"/>
          <w:szCs w:val="32"/>
        </w:rPr>
      </w:pPr>
      <w:r w:rsidRPr="00E033AB">
        <w:rPr>
          <w:rFonts w:ascii="仿宋_GB2312" w:eastAsia="仿宋_GB2312" w:hAnsi="宋体" w:cs="宋体" w:hint="eastAsia"/>
          <w:kern w:val="0"/>
          <w:sz w:val="32"/>
          <w:szCs w:val="32"/>
        </w:rPr>
        <w:t>（一）因意外事故、自然灾害、疫情等特殊原因，不能在规定时间内完成调查任务的，由省级牵头单位向第五次抽样调查领导小组办公室汇报，经批准后，可以调整调查时间。</w:t>
      </w:r>
    </w:p>
    <w:p w14:paraId="7AF1A3A0" w14:textId="77777777" w:rsidR="00E033AB" w:rsidRPr="00E033AB" w:rsidRDefault="00E033AB" w:rsidP="00E033AB">
      <w:pPr>
        <w:widowControl/>
        <w:spacing w:line="474" w:lineRule="atLeast"/>
        <w:ind w:firstLine="623"/>
        <w:textAlignment w:val="baseline"/>
        <w:rPr>
          <w:rFonts w:ascii="宋体" w:eastAsia="宋体" w:hAnsi="宋体" w:cs="宋体"/>
          <w:kern w:val="0"/>
          <w:sz w:val="32"/>
          <w:szCs w:val="32"/>
        </w:rPr>
      </w:pPr>
      <w:r w:rsidRPr="00E033AB">
        <w:rPr>
          <w:rFonts w:ascii="仿宋_GB2312" w:eastAsia="仿宋_GB2312" w:hAnsi="宋体" w:cs="宋体" w:hint="eastAsia"/>
          <w:kern w:val="0"/>
          <w:sz w:val="32"/>
          <w:szCs w:val="32"/>
        </w:rPr>
        <w:t>（二）调查问卷作假。调查员没有入户调查而采取把老年人集中在一起填写问卷的；调查员虽然入户，但未遵从老年人回答而擅自填写问卷的，或者调查员虽然入户，但</w:t>
      </w:r>
      <w:proofErr w:type="gramStart"/>
      <w:r w:rsidRPr="00E033AB">
        <w:rPr>
          <w:rFonts w:ascii="仿宋_GB2312" w:eastAsia="仿宋_GB2312" w:hAnsi="宋体" w:cs="宋体" w:hint="eastAsia"/>
          <w:kern w:val="0"/>
          <w:sz w:val="32"/>
          <w:szCs w:val="32"/>
        </w:rPr>
        <w:t>未逐</w:t>
      </w:r>
      <w:proofErr w:type="gramEnd"/>
      <w:r w:rsidRPr="00E033AB">
        <w:rPr>
          <w:rFonts w:ascii="仿宋_GB2312" w:eastAsia="仿宋_GB2312" w:hAnsi="宋体" w:cs="宋体" w:hint="eastAsia"/>
          <w:kern w:val="0"/>
          <w:sz w:val="32"/>
          <w:szCs w:val="32"/>
        </w:rPr>
        <w:t>项询问后填写而由老年人自行填写问卷的。上述情况均属于问卷作假，按要求重新组织调查。</w:t>
      </w:r>
    </w:p>
    <w:p w14:paraId="231F2E08" w14:textId="77777777" w:rsidR="00E033AB" w:rsidRPr="00E033AB" w:rsidRDefault="00E033AB" w:rsidP="00E033AB">
      <w:pPr>
        <w:widowControl/>
        <w:spacing w:line="474" w:lineRule="atLeast"/>
        <w:ind w:firstLine="623"/>
        <w:textAlignment w:val="baseline"/>
        <w:rPr>
          <w:rFonts w:ascii="宋体" w:eastAsia="宋体" w:hAnsi="宋体" w:cs="宋体"/>
          <w:kern w:val="0"/>
          <w:sz w:val="32"/>
          <w:szCs w:val="32"/>
        </w:rPr>
      </w:pPr>
      <w:r w:rsidRPr="00E033AB">
        <w:rPr>
          <w:rFonts w:ascii="仿宋_GB2312" w:eastAsia="仿宋_GB2312" w:hAnsi="宋体" w:cs="宋体" w:hint="eastAsia"/>
          <w:kern w:val="0"/>
          <w:sz w:val="32"/>
          <w:szCs w:val="32"/>
        </w:rPr>
        <w:t>（三）不按照村（居）委会老年人抽样名单，随意选择老年人填写调查问卷的，按要求重新组织调查。</w:t>
      </w:r>
    </w:p>
    <w:p w14:paraId="7E35BAF3" w14:textId="77777777" w:rsidR="00E033AB" w:rsidRPr="00E033AB" w:rsidRDefault="00E033AB" w:rsidP="00E033AB">
      <w:pPr>
        <w:widowControl/>
        <w:spacing w:line="474" w:lineRule="atLeast"/>
        <w:ind w:firstLine="623"/>
        <w:textAlignment w:val="baseline"/>
        <w:rPr>
          <w:rFonts w:ascii="宋体" w:eastAsia="宋体" w:hAnsi="宋体" w:cs="宋体"/>
          <w:kern w:val="0"/>
          <w:sz w:val="32"/>
          <w:szCs w:val="32"/>
        </w:rPr>
      </w:pPr>
      <w:r w:rsidRPr="00E033AB">
        <w:rPr>
          <w:rFonts w:ascii="仿宋_GB2312" w:eastAsia="仿宋_GB2312" w:hAnsi="宋体" w:cs="宋体" w:hint="eastAsia"/>
          <w:kern w:val="0"/>
          <w:sz w:val="32"/>
          <w:szCs w:val="32"/>
        </w:rPr>
        <w:lastRenderedPageBreak/>
        <w:t>（四）不按照调查方案要求，随意替换被抽中的县（市、区）、乡镇（街道）、村（居）委会进行调查的，按要求重新组织调查。</w:t>
      </w:r>
    </w:p>
    <w:p w14:paraId="6E51F882" w14:textId="77777777" w:rsidR="00E033AB" w:rsidRPr="00E033AB" w:rsidRDefault="00E033AB" w:rsidP="00E033AB">
      <w:pPr>
        <w:widowControl/>
        <w:spacing w:line="474" w:lineRule="atLeast"/>
        <w:ind w:firstLine="623"/>
        <w:textAlignment w:val="baseline"/>
        <w:rPr>
          <w:rFonts w:ascii="宋体" w:eastAsia="宋体" w:hAnsi="宋体" w:cs="宋体"/>
          <w:kern w:val="0"/>
          <w:sz w:val="32"/>
          <w:szCs w:val="32"/>
        </w:rPr>
      </w:pPr>
      <w:r w:rsidRPr="00E033AB">
        <w:rPr>
          <w:rFonts w:ascii="仿宋_GB2312" w:eastAsia="仿宋_GB2312" w:hAnsi="宋体" w:cs="宋体" w:hint="eastAsia"/>
          <w:kern w:val="0"/>
          <w:sz w:val="32"/>
          <w:szCs w:val="32"/>
        </w:rPr>
        <w:t>（五）选择未经过调查培训或经过调查培训而未能获得调查培训合格证书的人员作为调查员参与调查的，按要求重新组织有资质人员进行调查。</w:t>
      </w:r>
    </w:p>
    <w:p w14:paraId="59B7735C" w14:textId="77777777" w:rsidR="00E033AB" w:rsidRPr="00E033AB" w:rsidRDefault="00E033AB" w:rsidP="00E033AB">
      <w:pPr>
        <w:widowControl/>
        <w:spacing w:line="474" w:lineRule="atLeast"/>
        <w:ind w:firstLine="623"/>
        <w:textAlignment w:val="baseline"/>
        <w:rPr>
          <w:rFonts w:ascii="宋体" w:eastAsia="宋体" w:hAnsi="宋体" w:cs="宋体"/>
          <w:kern w:val="0"/>
          <w:sz w:val="32"/>
          <w:szCs w:val="32"/>
        </w:rPr>
      </w:pPr>
      <w:r w:rsidRPr="00E033AB">
        <w:rPr>
          <w:rFonts w:ascii="仿宋_GB2312" w:eastAsia="仿宋_GB2312" w:hAnsi="宋体" w:cs="宋体" w:hint="eastAsia"/>
          <w:kern w:val="0"/>
          <w:sz w:val="32"/>
          <w:szCs w:val="32"/>
        </w:rPr>
        <w:t>发生上述情况要及时逐级上报，对于情节较轻的，通报批评；对于情节严重的，要追究当事人和责任人、督导员的责任。</w:t>
      </w:r>
    </w:p>
    <w:p w14:paraId="6DD16C0F" w14:textId="77777777" w:rsidR="00E033AB" w:rsidRPr="00E033AB" w:rsidRDefault="00E033AB" w:rsidP="00E033AB">
      <w:pPr>
        <w:widowControl/>
        <w:spacing w:line="474" w:lineRule="atLeast"/>
        <w:ind w:firstLine="623"/>
        <w:textAlignment w:val="baseline"/>
        <w:rPr>
          <w:rFonts w:ascii="宋体" w:eastAsia="宋体" w:hAnsi="宋体" w:cs="宋体"/>
          <w:kern w:val="0"/>
          <w:sz w:val="32"/>
          <w:szCs w:val="32"/>
        </w:rPr>
      </w:pPr>
      <w:r w:rsidRPr="00E033AB">
        <w:rPr>
          <w:rFonts w:ascii="黑体" w:eastAsia="黑体" w:hAnsi="黑体" w:cs="宋体" w:hint="eastAsia"/>
          <w:kern w:val="0"/>
          <w:sz w:val="31"/>
          <w:szCs w:val="31"/>
        </w:rPr>
        <w:t>五、防疫措施</w:t>
      </w:r>
    </w:p>
    <w:p w14:paraId="162B5AE9" w14:textId="77777777" w:rsidR="00E033AB" w:rsidRPr="00E033AB" w:rsidRDefault="00E033AB" w:rsidP="00E033AB">
      <w:pPr>
        <w:widowControl/>
        <w:spacing w:line="474" w:lineRule="atLeast"/>
        <w:ind w:firstLine="623"/>
        <w:textAlignment w:val="baseline"/>
        <w:rPr>
          <w:rFonts w:ascii="宋体" w:eastAsia="宋体" w:hAnsi="宋体" w:cs="宋体"/>
          <w:kern w:val="0"/>
          <w:sz w:val="32"/>
          <w:szCs w:val="32"/>
        </w:rPr>
      </w:pPr>
      <w:r w:rsidRPr="00E033AB">
        <w:rPr>
          <w:rFonts w:ascii="仿宋_GB2312" w:eastAsia="仿宋_GB2312" w:hAnsi="宋体" w:cs="宋体" w:hint="eastAsia"/>
          <w:kern w:val="0"/>
          <w:sz w:val="32"/>
          <w:szCs w:val="32"/>
        </w:rPr>
        <w:t>调查期间要严格遵守疫情防控要求，每次入户的调查员和督导员合计不超过2人，严格落实防疫措施，入户必须全程佩戴口罩，并与被访老年人保持适当距离。</w:t>
      </w:r>
    </w:p>
    <w:p w14:paraId="281A2539" w14:textId="77777777" w:rsidR="001C1B23" w:rsidRPr="00E033AB" w:rsidRDefault="001C1B23"/>
    <w:sectPr w:rsidR="001C1B23" w:rsidRPr="00E033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EBB7C" w14:textId="77777777" w:rsidR="00B05D46" w:rsidRDefault="00B05D46" w:rsidP="00E033AB">
      <w:r>
        <w:separator/>
      </w:r>
    </w:p>
  </w:endnote>
  <w:endnote w:type="continuationSeparator" w:id="0">
    <w:p w14:paraId="770F24D3" w14:textId="77777777" w:rsidR="00B05D46" w:rsidRDefault="00B05D46" w:rsidP="00E03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楷体_GB2312">
    <w:altName w:val="宋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CD555" w14:textId="77777777" w:rsidR="00B05D46" w:rsidRDefault="00B05D46" w:rsidP="00E033AB">
      <w:r>
        <w:separator/>
      </w:r>
    </w:p>
  </w:footnote>
  <w:footnote w:type="continuationSeparator" w:id="0">
    <w:p w14:paraId="627A2E00" w14:textId="77777777" w:rsidR="00B05D46" w:rsidRDefault="00B05D46" w:rsidP="00E03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2FB"/>
    <w:rsid w:val="000A2C69"/>
    <w:rsid w:val="001202FB"/>
    <w:rsid w:val="001C1B23"/>
    <w:rsid w:val="0042376E"/>
    <w:rsid w:val="005109BA"/>
    <w:rsid w:val="00B05D46"/>
    <w:rsid w:val="00E03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DA9BF5-0351-4558-927D-B5EC8D2E0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33A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033AB"/>
    <w:rPr>
      <w:sz w:val="18"/>
      <w:szCs w:val="18"/>
    </w:rPr>
  </w:style>
  <w:style w:type="paragraph" w:styleId="a5">
    <w:name w:val="footer"/>
    <w:basedOn w:val="a"/>
    <w:link w:val="a6"/>
    <w:uiPriority w:val="99"/>
    <w:unhideWhenUsed/>
    <w:rsid w:val="00E033AB"/>
    <w:pPr>
      <w:tabs>
        <w:tab w:val="center" w:pos="4153"/>
        <w:tab w:val="right" w:pos="8306"/>
      </w:tabs>
      <w:snapToGrid w:val="0"/>
      <w:jc w:val="left"/>
    </w:pPr>
    <w:rPr>
      <w:sz w:val="18"/>
      <w:szCs w:val="18"/>
    </w:rPr>
  </w:style>
  <w:style w:type="character" w:customStyle="1" w:styleId="a6">
    <w:name w:val="页脚 字符"/>
    <w:basedOn w:val="a0"/>
    <w:link w:val="a5"/>
    <w:uiPriority w:val="99"/>
    <w:rsid w:val="00E033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1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dc:creator>
  <cp:keywords/>
  <dc:description/>
  <cp:lastModifiedBy>Administrator</cp:lastModifiedBy>
  <cp:revision>2</cp:revision>
  <dcterms:created xsi:type="dcterms:W3CDTF">2021-07-22T08:46:00Z</dcterms:created>
  <dcterms:modified xsi:type="dcterms:W3CDTF">2021-07-22T08:46:00Z</dcterms:modified>
</cp:coreProperties>
</file>