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新型农村合作医疗跨省就医联网结报转诊单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地区: </w:t>
      </w:r>
      <w:r>
        <w:rPr>
          <w:rFonts w:hint="eastAsia"/>
        </w:rPr>
        <w:br w:type="textWrapping"/>
      </w:r>
      <w:r>
        <w:rPr>
          <w:rFonts w:hint="eastAsia"/>
        </w:rPr>
        <w:t>转诊单号：</w:t>
      </w:r>
    </w:p>
    <w:tbl>
      <w:tblPr>
        <w:tblW w:w="11664" w:type="dxa"/>
        <w:jc w:val="center"/>
        <w:tblInd w:w="-157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433"/>
        <w:gridCol w:w="463"/>
        <w:gridCol w:w="1166"/>
        <w:gridCol w:w="957"/>
        <w:gridCol w:w="973"/>
        <w:gridCol w:w="104"/>
        <w:gridCol w:w="374"/>
        <w:gridCol w:w="733"/>
        <w:gridCol w:w="897"/>
        <w:gridCol w:w="838"/>
        <w:gridCol w:w="254"/>
        <w:gridCol w:w="32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患者联系人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患者联系电话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合作医疗证号或居民健康卡号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开户行名称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27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参合区（县）地区名称</w:t>
            </w:r>
          </w:p>
        </w:tc>
        <w:tc>
          <w:tcPr>
            <w:tcW w:w="73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转诊申请说明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951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3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建议转入医疗机构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转出机构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转出机构转诊情况说明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3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疾病名称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机构联系人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机构联系方式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机构联系邮箱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审核机构情况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统筹地区转外就医管理部门（单位）审核意见：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                    签章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审核人姓名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审核时间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转入医疗机构核查情况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  <w:jc w:val="center"/>
        </w:trPr>
        <w:tc>
          <w:tcPr>
            <w:tcW w:w="1166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请医疗机构认真核查身份证、合作医疗证与患者身份一致后签字确认签字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           医疗机构部门盖章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                                          日期：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57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3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3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4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3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4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15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</w:rPr>
        <w:t>注1：纸质转诊单编号格式：1至6位是统筹地区代码，7至14位日期，15至20位是顺序码。 </w:t>
      </w:r>
      <w:r>
        <w:rPr>
          <w:rFonts w:hint="eastAsia"/>
        </w:rPr>
        <w:br w:type="textWrapping"/>
      </w:r>
      <w:r>
        <w:rPr>
          <w:rFonts w:hint="eastAsia"/>
        </w:rPr>
        <w:t>注2：电子转诊单可采集患者银行账号信息，以便通过转账方式发放补偿相关资金。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E4C50"/>
    <w:rsid w:val="44DE4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2016-09-07T08:49:00Z</dcterms:created>
  <dc:creator>Administrator</dc:creator>
  <cp:lastModifiedBy>Administrator</cp:lastModifiedBy>
  <dcterms:modified xsi:type="dcterms:W3CDTF">2016-09-07T08:52:32Z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