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 w:cs="宋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auto"/>
          <w:sz w:val="32"/>
          <w:szCs w:val="32"/>
        </w:rPr>
        <w:t>附件2</w:t>
      </w:r>
    </w:p>
    <w:p>
      <w:pPr>
        <w:jc w:val="center"/>
        <w:rPr>
          <w:rFonts w:hint="eastAsia" w:ascii="宋体" w:hAnsi="宋体" w:eastAsia="宋体" w:cs="宋体"/>
          <w:color w:val="auto"/>
          <w:kern w:val="0"/>
          <w:sz w:val="18"/>
          <w:szCs w:val="1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全国示范性老年友好型社区申请表</w:t>
      </w:r>
    </w:p>
    <w:tbl>
      <w:tblPr>
        <w:tblStyle w:val="3"/>
        <w:tblW w:w="82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828"/>
        <w:gridCol w:w="1187"/>
        <w:gridCol w:w="3455"/>
        <w:gridCol w:w="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名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称</w:t>
            </w:r>
          </w:p>
        </w:tc>
        <w:tc>
          <w:tcPr>
            <w:tcW w:w="648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单位负责人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传 真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详细地址</w:t>
            </w:r>
          </w:p>
        </w:tc>
        <w:tc>
          <w:tcPr>
            <w:tcW w:w="64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616" w:hRule="atLeast"/>
          <w:jc w:val="center"/>
        </w:trPr>
        <w:tc>
          <w:tcPr>
            <w:tcW w:w="821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4"/>
                <w:szCs w:val="24"/>
              </w:rPr>
              <w:t>创建工作报告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（不超过2000字，包括基本情况、实施方案、自评情况等，可另附页）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                                 负责人：        （公 章）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                                                                         年  月  日   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209" w:hRule="atLeast"/>
          <w:jc w:val="center"/>
        </w:trPr>
        <w:tc>
          <w:tcPr>
            <w:tcW w:w="82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4"/>
                <w:szCs w:val="24"/>
              </w:rPr>
              <w:t>县级初核意见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   </w:t>
            </w:r>
          </w:p>
          <w:p>
            <w:pPr>
              <w:ind w:firstLine="4560" w:firstLineChars="19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</w:t>
            </w:r>
          </w:p>
          <w:p>
            <w:pPr>
              <w:ind w:firstLine="4560" w:firstLineChars="19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负责人：        （公 章）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</w:t>
            </w:r>
          </w:p>
          <w:p>
            <w:pPr>
              <w:ind w:firstLine="5520" w:firstLineChars="23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年  月  日     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619" w:hRule="atLeast"/>
          <w:jc w:val="center"/>
        </w:trPr>
        <w:tc>
          <w:tcPr>
            <w:tcW w:w="8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4"/>
                <w:szCs w:val="24"/>
              </w:rPr>
              <w:t>级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4"/>
                <w:szCs w:val="24"/>
                <w:lang w:eastAsia="zh-CN"/>
              </w:rPr>
              <w:t>审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4"/>
                <w:szCs w:val="24"/>
              </w:rPr>
              <w:t>核意见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  </w:t>
            </w:r>
          </w:p>
          <w:p>
            <w:pPr>
              <w:ind w:firstLine="4560" w:firstLineChars="19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</w:t>
            </w:r>
          </w:p>
          <w:p>
            <w:pPr>
              <w:ind w:firstLine="4560" w:firstLineChars="19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负责人：        （公 章）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</w:t>
            </w:r>
          </w:p>
          <w:p>
            <w:pPr>
              <w:ind w:firstLine="5520" w:firstLineChars="230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年  月  日     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121" w:hRule="atLeast"/>
          <w:jc w:val="center"/>
        </w:trPr>
        <w:tc>
          <w:tcPr>
            <w:tcW w:w="821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4"/>
                <w:szCs w:val="24"/>
              </w:rPr>
              <w:t>省级复核与推荐意见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</w:t>
            </w:r>
          </w:p>
          <w:p>
            <w:pPr>
              <w:ind w:firstLine="4560" w:firstLineChars="19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负责人：         （公 章）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      </w:t>
            </w:r>
          </w:p>
          <w:p>
            <w:pPr>
              <w:ind w:firstLine="5520" w:firstLineChars="230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年  月  日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16" w:usb3="00000000" w:csb0="00040001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 Unicode MS">
    <w:altName w:val="宋体"/>
    <w:panose1 w:val="020B0604020202020204"/>
    <w:charset w:val="86"/>
    <w:family w:val="script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93DC6"/>
    <w:rsid w:val="3C88563B"/>
    <w:rsid w:val="5D293D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352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2021-02-25T03:06:00Z</dcterms:created>
  <dc:creator>zhanglin</dc:creator>
  <cp:lastModifiedBy>尹晨茹</cp:lastModifiedBy>
  <dcterms:modified xsi:type="dcterms:W3CDTF">2021-02-25T09:13:47Z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