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6C9B" w14:textId="77777777" w:rsidR="009E320F" w:rsidRDefault="00CA5F51">
      <w:pPr>
        <w:snapToGrid w:val="0"/>
        <w:spacing w:line="360" w:lineRule="auto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  <w:r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28"/>
          <w:szCs w:val="28"/>
        </w:rPr>
        <w:t>1</w:t>
      </w:r>
    </w:p>
    <w:p w14:paraId="48BD4B21" w14:textId="77777777" w:rsidR="009E320F" w:rsidRDefault="00CA5F51">
      <w:pPr>
        <w:snapToGrid w:val="0"/>
        <w:spacing w:line="360" w:lineRule="auto"/>
        <w:jc w:val="center"/>
        <w:rPr>
          <w:rFonts w:ascii="华文中宋" w:eastAsia="华文中宋" w:hAnsi="华文中宋"/>
          <w:b/>
          <w:color w:val="0D0D0D" w:themeColor="text1" w:themeTint="F2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2</w:t>
      </w:r>
      <w:r>
        <w:rPr>
          <w:rFonts w:ascii="华文中宋" w:eastAsia="华文中宋" w:hAnsi="华文中宋"/>
          <w:b/>
          <w:color w:val="0D0D0D" w:themeColor="text1" w:themeTint="F2"/>
          <w:sz w:val="32"/>
          <w:szCs w:val="32"/>
        </w:rPr>
        <w:t>021年沪黔</w:t>
      </w:r>
      <w:r>
        <w:rPr>
          <w:rFonts w:ascii="华文中宋" w:eastAsia="华文中宋" w:hAnsi="华文中宋" w:hint="eastAsia"/>
          <w:b/>
          <w:color w:val="0D0D0D" w:themeColor="text1" w:themeTint="F2"/>
          <w:sz w:val="32"/>
          <w:szCs w:val="32"/>
        </w:rPr>
        <w:t>“银智红情”需求专业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2955"/>
        <w:gridCol w:w="1933"/>
        <w:gridCol w:w="2712"/>
      </w:tblGrid>
      <w:tr w:rsidR="009E320F" w14:paraId="6490D209" w14:textId="77777777">
        <w:trPr>
          <w:trHeight w:val="368"/>
          <w:jc w:val="center"/>
        </w:trPr>
        <w:tc>
          <w:tcPr>
            <w:tcW w:w="91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F7FC25" w14:textId="77777777" w:rsidR="009E320F" w:rsidRDefault="00CA5F51">
            <w:pPr>
              <w:jc w:val="left"/>
              <w:rPr>
                <w:rFonts w:ascii="黑体" w:eastAsia="黑体" w:hAnsi="黑体" w:cs="宋体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D0D0D" w:themeColor="text1" w:themeTint="F2"/>
                <w:sz w:val="28"/>
                <w:szCs w:val="28"/>
              </w:rPr>
              <w:t>医疗卫生</w:t>
            </w:r>
          </w:p>
        </w:tc>
      </w:tr>
      <w:tr w:rsidR="009E320F" w14:paraId="411938AD" w14:textId="77777777">
        <w:trPr>
          <w:trHeight w:val="639"/>
          <w:jc w:val="center"/>
        </w:trPr>
        <w:tc>
          <w:tcPr>
            <w:tcW w:w="155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2D67EC2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需求单位</w:t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9C9AA00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人才需求专业</w:t>
            </w:r>
          </w:p>
        </w:tc>
        <w:tc>
          <w:tcPr>
            <w:tcW w:w="193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vAlign w:val="center"/>
          </w:tcPr>
          <w:p w14:paraId="688B8D73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需求单位</w:t>
            </w:r>
          </w:p>
        </w:tc>
        <w:tc>
          <w:tcPr>
            <w:tcW w:w="2712" w:type="dxa"/>
            <w:tcBorders>
              <w:top w:val="single" w:sz="4" w:space="0" w:color="000000"/>
            </w:tcBorders>
            <w:vAlign w:val="center"/>
          </w:tcPr>
          <w:p w14:paraId="4CBE719C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人才需求专业</w:t>
            </w:r>
          </w:p>
        </w:tc>
      </w:tr>
      <w:tr w:rsidR="009E320F" w14:paraId="7F8007B2" w14:textId="77777777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17DD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务川县人民医院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08361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呼吸内科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37CF116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仁怀市医院、中医院、妇保院</w:t>
            </w:r>
          </w:p>
        </w:tc>
        <w:tc>
          <w:tcPr>
            <w:tcW w:w="2712" w:type="dxa"/>
            <w:vAlign w:val="center"/>
          </w:tcPr>
          <w:p w14:paraId="4B39B275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骨科</w:t>
            </w:r>
          </w:p>
        </w:tc>
      </w:tr>
      <w:tr w:rsidR="009E320F" w14:paraId="114A382B" w14:textId="77777777">
        <w:trPr>
          <w:trHeight w:val="567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25A8" w14:textId="77777777" w:rsidR="009E320F" w:rsidRDefault="009E320F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1590BF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神经外科</w:t>
            </w:r>
          </w:p>
        </w:tc>
        <w:tc>
          <w:tcPr>
            <w:tcW w:w="1933" w:type="dxa"/>
            <w:vMerge/>
            <w:tcBorders>
              <w:left w:val="double" w:sz="4" w:space="0" w:color="auto"/>
            </w:tcBorders>
            <w:vAlign w:val="center"/>
          </w:tcPr>
          <w:p w14:paraId="5D5ECCD2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18E4818A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心血管科</w:t>
            </w:r>
          </w:p>
        </w:tc>
      </w:tr>
      <w:tr w:rsidR="009E320F" w14:paraId="3CC5C14A" w14:textId="77777777">
        <w:trPr>
          <w:trHeight w:val="567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8377" w14:textId="77777777" w:rsidR="009E320F" w:rsidRDefault="009E320F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154EC2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中医科</w:t>
            </w:r>
          </w:p>
        </w:tc>
        <w:tc>
          <w:tcPr>
            <w:tcW w:w="1933" w:type="dxa"/>
            <w:vMerge/>
            <w:tcBorders>
              <w:left w:val="double" w:sz="4" w:space="0" w:color="auto"/>
            </w:tcBorders>
            <w:vAlign w:val="center"/>
          </w:tcPr>
          <w:p w14:paraId="7C7B6335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2499D67A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妇科</w:t>
            </w:r>
          </w:p>
        </w:tc>
      </w:tr>
      <w:tr w:rsidR="009E320F" w14:paraId="3174E996" w14:textId="77777777">
        <w:trPr>
          <w:trHeight w:val="567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50BDA" w14:textId="77777777" w:rsidR="009E320F" w:rsidRDefault="009E320F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F4671D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儿科</w:t>
            </w:r>
          </w:p>
        </w:tc>
        <w:tc>
          <w:tcPr>
            <w:tcW w:w="1933" w:type="dxa"/>
            <w:vMerge/>
            <w:tcBorders>
              <w:left w:val="double" w:sz="4" w:space="0" w:color="auto"/>
            </w:tcBorders>
            <w:vAlign w:val="center"/>
          </w:tcPr>
          <w:p w14:paraId="7C2490DC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21D63325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内儿科</w:t>
            </w:r>
          </w:p>
        </w:tc>
      </w:tr>
      <w:tr w:rsidR="009E320F" w14:paraId="24F494EC" w14:textId="77777777">
        <w:trPr>
          <w:trHeight w:val="567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1DC7B" w14:textId="77777777" w:rsidR="009E320F" w:rsidRDefault="009E320F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E45558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耳鼻喉科</w:t>
            </w:r>
          </w:p>
        </w:tc>
        <w:tc>
          <w:tcPr>
            <w:tcW w:w="1933" w:type="dxa"/>
            <w:vMerge/>
            <w:tcBorders>
              <w:left w:val="double" w:sz="4" w:space="0" w:color="auto"/>
            </w:tcBorders>
            <w:vAlign w:val="center"/>
          </w:tcPr>
          <w:p w14:paraId="4EAAD1C8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0A3EC412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眼科</w:t>
            </w:r>
          </w:p>
        </w:tc>
      </w:tr>
      <w:tr w:rsidR="009E320F" w14:paraId="2C77B512" w14:textId="77777777">
        <w:trPr>
          <w:trHeight w:val="567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E5EB" w14:textId="77777777" w:rsidR="009E320F" w:rsidRDefault="009E320F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DE4D74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眼科</w:t>
            </w:r>
          </w:p>
        </w:tc>
        <w:tc>
          <w:tcPr>
            <w:tcW w:w="1933" w:type="dxa"/>
            <w:vMerge/>
            <w:tcBorders>
              <w:left w:val="double" w:sz="4" w:space="0" w:color="auto"/>
            </w:tcBorders>
            <w:vAlign w:val="center"/>
          </w:tcPr>
          <w:p w14:paraId="684E0FE3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15C472E0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妇产科</w:t>
            </w:r>
          </w:p>
        </w:tc>
      </w:tr>
      <w:tr w:rsidR="009E320F" w14:paraId="17E49E10" w14:textId="77777777">
        <w:trPr>
          <w:trHeight w:val="567"/>
          <w:jc w:val="center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A4823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务川县中医医院</w:t>
            </w:r>
          </w:p>
        </w:tc>
        <w:tc>
          <w:tcPr>
            <w:tcW w:w="29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5E1CF7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内科</w:t>
            </w:r>
          </w:p>
        </w:tc>
        <w:tc>
          <w:tcPr>
            <w:tcW w:w="1933" w:type="dxa"/>
            <w:vMerge/>
            <w:tcBorders>
              <w:left w:val="double" w:sz="4" w:space="0" w:color="auto"/>
            </w:tcBorders>
            <w:vAlign w:val="center"/>
          </w:tcPr>
          <w:p w14:paraId="1C89F6B1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73C9984C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普外科</w:t>
            </w:r>
          </w:p>
        </w:tc>
      </w:tr>
      <w:tr w:rsidR="009E320F" w14:paraId="1869A322" w14:textId="77777777">
        <w:trPr>
          <w:trHeight w:val="567"/>
          <w:jc w:val="center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0886E" w14:textId="77777777" w:rsidR="009E320F" w:rsidRDefault="009E320F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</w:p>
        </w:tc>
        <w:tc>
          <w:tcPr>
            <w:tcW w:w="2955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BCEBBC8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儿科</w:t>
            </w:r>
          </w:p>
        </w:tc>
        <w:tc>
          <w:tcPr>
            <w:tcW w:w="1933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50696A2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tcBorders>
              <w:bottom w:val="single" w:sz="4" w:space="0" w:color="000000"/>
            </w:tcBorders>
            <w:vAlign w:val="center"/>
          </w:tcPr>
          <w:p w14:paraId="48CDC0C8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耳鼻喉科</w:t>
            </w:r>
          </w:p>
        </w:tc>
      </w:tr>
      <w:tr w:rsidR="009E320F" w14:paraId="18ADDDD0" w14:textId="77777777">
        <w:trPr>
          <w:trHeight w:val="567"/>
          <w:jc w:val="center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4071A" w14:textId="77777777" w:rsidR="009E320F" w:rsidRDefault="009E320F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</w:p>
        </w:tc>
        <w:tc>
          <w:tcPr>
            <w:tcW w:w="29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B12951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妇产科</w:t>
            </w:r>
          </w:p>
        </w:tc>
        <w:tc>
          <w:tcPr>
            <w:tcW w:w="1933" w:type="dxa"/>
            <w:vMerge/>
            <w:tcBorders>
              <w:left w:val="double" w:sz="4" w:space="0" w:color="auto"/>
            </w:tcBorders>
            <w:vAlign w:val="center"/>
          </w:tcPr>
          <w:p w14:paraId="598ADD18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3F50C54C" w14:textId="77777777" w:rsidR="009E320F" w:rsidRDefault="009E320F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</w:p>
        </w:tc>
      </w:tr>
      <w:tr w:rsidR="009E320F" w14:paraId="1CE657C1" w14:textId="77777777">
        <w:trPr>
          <w:trHeight w:val="758"/>
          <w:jc w:val="center"/>
        </w:trPr>
        <w:tc>
          <w:tcPr>
            <w:tcW w:w="9157" w:type="dxa"/>
            <w:gridSpan w:val="4"/>
            <w:tcBorders>
              <w:left w:val="nil"/>
              <w:right w:val="nil"/>
            </w:tcBorders>
            <w:vAlign w:val="center"/>
          </w:tcPr>
          <w:p w14:paraId="612328F0" w14:textId="77777777" w:rsidR="009E320F" w:rsidRDefault="00CA5F51">
            <w:pPr>
              <w:jc w:val="left"/>
              <w:rPr>
                <w:rFonts w:ascii="黑体" w:eastAsia="黑体" w:hAnsi="黑体" w:cs="宋体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黑体" w:eastAsia="黑体" w:hAnsi="黑体" w:cs="宋体"/>
                <w:b/>
                <w:color w:val="0D0D0D" w:themeColor="text1" w:themeTint="F2"/>
                <w:sz w:val="28"/>
                <w:szCs w:val="28"/>
              </w:rPr>
              <w:t>养老与社工专业</w:t>
            </w:r>
          </w:p>
        </w:tc>
      </w:tr>
      <w:tr w:rsidR="009E320F" w14:paraId="42F51313" w14:textId="77777777">
        <w:trPr>
          <w:trHeight w:val="597"/>
          <w:jc w:val="center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556A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需求单位</w:t>
            </w:r>
          </w:p>
        </w:tc>
        <w:tc>
          <w:tcPr>
            <w:tcW w:w="29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F6963A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人才需求专业</w:t>
            </w:r>
          </w:p>
        </w:tc>
        <w:tc>
          <w:tcPr>
            <w:tcW w:w="19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EE1D4A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需求单位</w:t>
            </w:r>
          </w:p>
        </w:tc>
        <w:tc>
          <w:tcPr>
            <w:tcW w:w="2712" w:type="dxa"/>
            <w:vAlign w:val="center"/>
          </w:tcPr>
          <w:p w14:paraId="41E68124" w14:textId="77777777" w:rsidR="009E320F" w:rsidRDefault="00CA5F51">
            <w:pPr>
              <w:jc w:val="center"/>
              <w:rPr>
                <w:rFonts w:ascii="仿宋_GB2312" w:eastAsia="仿宋_GB2312" w:hAnsi="仿宋_GB2312" w:cs="仿宋_GB2312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D0D0D" w:themeColor="text1" w:themeTint="F2"/>
                <w:sz w:val="28"/>
                <w:szCs w:val="28"/>
              </w:rPr>
              <w:t>人才需求专业</w:t>
            </w:r>
          </w:p>
        </w:tc>
      </w:tr>
      <w:tr w:rsidR="009E320F" w14:paraId="0187E82B" w14:textId="77777777">
        <w:trPr>
          <w:trHeight w:val="1290"/>
          <w:jc w:val="center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9A74E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proofErr w:type="gramStart"/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和孝养老</w:t>
            </w:r>
            <w:proofErr w:type="gramEnd"/>
          </w:p>
          <w:p w14:paraId="74C42849" w14:textId="77777777" w:rsidR="009E320F" w:rsidRDefault="00CA5F51">
            <w:pPr>
              <w:jc w:val="center"/>
              <w:rPr>
                <w:rFonts w:ascii="仿宋" w:eastAsia="仿宋" w:hAnsi="仿宋" w:cs="宋体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 w:cs="宋体"/>
                <w:color w:val="0D0D0D" w:themeColor="text1" w:themeTint="F2"/>
                <w:sz w:val="24"/>
              </w:rPr>
              <w:t>机构</w:t>
            </w:r>
          </w:p>
          <w:p w14:paraId="244A6744" w14:textId="77777777" w:rsidR="009E320F" w:rsidRDefault="00CA5F51">
            <w:pPr>
              <w:jc w:val="center"/>
              <w:rPr>
                <w:rFonts w:ascii="仿宋" w:eastAsia="仿宋" w:hAnsi="仿宋" w:cs="宋体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D0D0D" w:themeColor="text1" w:themeTint="F2"/>
                <w:sz w:val="24"/>
              </w:rPr>
              <w:t>（遵义市）</w:t>
            </w:r>
          </w:p>
        </w:tc>
        <w:tc>
          <w:tcPr>
            <w:tcW w:w="29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686129" w14:textId="77777777" w:rsidR="009E320F" w:rsidRDefault="00CA5F51">
            <w:pPr>
              <w:jc w:val="center"/>
              <w:rPr>
                <w:rFonts w:ascii="仿宋" w:eastAsia="仿宋" w:hAnsi="仿宋"/>
                <w:color w:val="0D0D0D" w:themeColor="text1" w:themeTint="F2"/>
                <w:sz w:val="24"/>
              </w:rPr>
            </w:pPr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养老专业</w:t>
            </w:r>
          </w:p>
        </w:tc>
        <w:tc>
          <w:tcPr>
            <w:tcW w:w="19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644A59" w14:textId="77777777" w:rsidR="009E320F" w:rsidRDefault="00CA5F51">
            <w:pPr>
              <w:jc w:val="center"/>
              <w:rPr>
                <w:rFonts w:ascii="仿宋" w:eastAsia="仿宋" w:hAnsi="仿宋" w:cs="宋体"/>
                <w:b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红花岗社工</w:t>
            </w:r>
            <w:proofErr w:type="gramEnd"/>
            <w:r>
              <w:rPr>
                <w:rFonts w:ascii="仿宋" w:eastAsia="仿宋" w:hAnsi="仿宋"/>
                <w:color w:val="0D0D0D" w:themeColor="text1" w:themeTint="F2"/>
                <w:sz w:val="24"/>
              </w:rPr>
              <w:t>站</w:t>
            </w:r>
            <w:r>
              <w:rPr>
                <w:rFonts w:ascii="仿宋" w:eastAsia="仿宋" w:hAnsi="仿宋" w:hint="eastAsia"/>
                <w:color w:val="0D0D0D" w:themeColor="text1" w:themeTint="F2"/>
                <w:sz w:val="24"/>
              </w:rPr>
              <w:t>（遵义市）</w:t>
            </w:r>
          </w:p>
        </w:tc>
        <w:tc>
          <w:tcPr>
            <w:tcW w:w="2712" w:type="dxa"/>
            <w:vAlign w:val="center"/>
          </w:tcPr>
          <w:p w14:paraId="4284F3C0" w14:textId="77777777" w:rsidR="009E320F" w:rsidRDefault="00CA5F51">
            <w:pPr>
              <w:jc w:val="center"/>
              <w:rPr>
                <w:rFonts w:ascii="仿宋" w:eastAsia="仿宋" w:hAnsi="仿宋" w:cs="宋体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24"/>
              </w:rPr>
              <w:t>社工专业</w:t>
            </w:r>
          </w:p>
        </w:tc>
      </w:tr>
    </w:tbl>
    <w:p w14:paraId="55E25DCF" w14:textId="77777777" w:rsidR="009E320F" w:rsidRDefault="009E320F" w:rsidP="00E42D1E">
      <w:pPr>
        <w:pStyle w:val="a3"/>
        <w:snapToGrid w:val="0"/>
        <w:spacing w:line="360" w:lineRule="auto"/>
        <w:rPr>
          <w:rFonts w:hint="default"/>
          <w:color w:val="0D0D0D" w:themeColor="text1" w:themeTint="F2"/>
        </w:rPr>
      </w:pPr>
    </w:p>
    <w:sectPr w:rsidR="009E320F" w:rsidSect="009E320F">
      <w:footerReference w:type="even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8B37" w14:textId="77777777" w:rsidR="00DD6675" w:rsidRDefault="00DD6675" w:rsidP="009E320F">
      <w:r>
        <w:separator/>
      </w:r>
    </w:p>
  </w:endnote>
  <w:endnote w:type="continuationSeparator" w:id="0">
    <w:p w14:paraId="4FCFF6B5" w14:textId="77777777" w:rsidR="00DD6675" w:rsidRDefault="00DD6675" w:rsidP="009E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66CE" w14:textId="77777777" w:rsidR="009E320F" w:rsidRDefault="009E320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A5F5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2AA927" w14:textId="77777777" w:rsidR="009E320F" w:rsidRDefault="009E32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EA5A" w14:textId="77777777" w:rsidR="00DD6675" w:rsidRDefault="00DD6675" w:rsidP="009E320F">
      <w:r>
        <w:separator/>
      </w:r>
    </w:p>
  </w:footnote>
  <w:footnote w:type="continuationSeparator" w:id="0">
    <w:p w14:paraId="5E0F1D99" w14:textId="77777777" w:rsidR="00DD6675" w:rsidRDefault="00DD6675" w:rsidP="009E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CE"/>
    <w:rsid w:val="00010759"/>
    <w:rsid w:val="000638CD"/>
    <w:rsid w:val="00066937"/>
    <w:rsid w:val="000A5171"/>
    <w:rsid w:val="00112942"/>
    <w:rsid w:val="00151DB6"/>
    <w:rsid w:val="00200955"/>
    <w:rsid w:val="0023641D"/>
    <w:rsid w:val="00317C3A"/>
    <w:rsid w:val="003965C9"/>
    <w:rsid w:val="003E0535"/>
    <w:rsid w:val="003E3720"/>
    <w:rsid w:val="003F15C9"/>
    <w:rsid w:val="005434FF"/>
    <w:rsid w:val="00581766"/>
    <w:rsid w:val="005E5D60"/>
    <w:rsid w:val="007B68C3"/>
    <w:rsid w:val="008F297D"/>
    <w:rsid w:val="0090164D"/>
    <w:rsid w:val="00985308"/>
    <w:rsid w:val="009932CC"/>
    <w:rsid w:val="009A1F5E"/>
    <w:rsid w:val="009E320F"/>
    <w:rsid w:val="00A90167"/>
    <w:rsid w:val="00AB3094"/>
    <w:rsid w:val="00AE0A4D"/>
    <w:rsid w:val="00B157C4"/>
    <w:rsid w:val="00B9653D"/>
    <w:rsid w:val="00BD443F"/>
    <w:rsid w:val="00BE5136"/>
    <w:rsid w:val="00C22CF8"/>
    <w:rsid w:val="00C73892"/>
    <w:rsid w:val="00CA5F51"/>
    <w:rsid w:val="00D80B7F"/>
    <w:rsid w:val="00DC3338"/>
    <w:rsid w:val="00DD6675"/>
    <w:rsid w:val="00E36857"/>
    <w:rsid w:val="00E42D1E"/>
    <w:rsid w:val="00E75ECA"/>
    <w:rsid w:val="00EE6CBF"/>
    <w:rsid w:val="00EF3227"/>
    <w:rsid w:val="00FA13CE"/>
    <w:rsid w:val="34384F63"/>
    <w:rsid w:val="36243014"/>
    <w:rsid w:val="3BAF19C3"/>
    <w:rsid w:val="620D465A"/>
    <w:rsid w:val="73CA7DBE"/>
    <w:rsid w:val="78D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4A58D"/>
  <w15:docId w15:val="{7F8F4C0A-FA38-4C48-A250-BA246477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2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E32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E320F"/>
    <w:pPr>
      <w:spacing w:line="560" w:lineRule="atLeast"/>
      <w:ind w:firstLineChars="200" w:firstLine="600"/>
    </w:pPr>
    <w:rPr>
      <w:rFonts w:ascii="仿宋_GB2312" w:eastAsia="仿宋_GB2312" w:hint="eastAsia"/>
      <w:sz w:val="30"/>
    </w:rPr>
  </w:style>
  <w:style w:type="paragraph" w:styleId="a4">
    <w:name w:val="footer"/>
    <w:basedOn w:val="a"/>
    <w:qFormat/>
    <w:rsid w:val="009E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9E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9E320F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9E320F"/>
  </w:style>
  <w:style w:type="character" w:styleId="a9">
    <w:name w:val="Hyperlink"/>
    <w:qFormat/>
    <w:rsid w:val="009E320F"/>
    <w:rPr>
      <w:color w:val="333333"/>
      <w:u w:val="none"/>
    </w:rPr>
  </w:style>
  <w:style w:type="character" w:customStyle="1" w:styleId="a6">
    <w:name w:val="页眉 字符"/>
    <w:basedOn w:val="a0"/>
    <w:link w:val="a5"/>
    <w:qFormat/>
    <w:rsid w:val="009E32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Administrator</cp:lastModifiedBy>
  <cp:revision>2</cp:revision>
  <cp:lastPrinted>2019-08-30T10:26:00Z</cp:lastPrinted>
  <dcterms:created xsi:type="dcterms:W3CDTF">2021-08-17T08:30:00Z</dcterms:created>
  <dcterms:modified xsi:type="dcterms:W3CDTF">2021-08-17T08:30:00Z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FA81F44A55D14095B2A6ACBD277A44FF</vt:lpwstr>
  </property>
</Properties>
</file>